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9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14"/>
        <w:gridCol w:w="8079"/>
      </w:tblGrid>
      <w:tr w:rsidR="006B170D" w14:paraId="7F93D769" w14:textId="77777777" w:rsidTr="006B170D">
        <w:trPr>
          <w:trHeight w:val="1512"/>
        </w:trPr>
        <w:tc>
          <w:tcPr>
            <w:tcW w:w="2014" w:type="dxa"/>
            <w:tcBorders>
              <w:right w:val="single" w:sz="4" w:space="0" w:color="auto"/>
            </w:tcBorders>
          </w:tcPr>
          <w:p w14:paraId="1563A3B2" w14:textId="77777777" w:rsidR="006B170D" w:rsidRDefault="006B170D" w:rsidP="008C5BFC">
            <w:pPr>
              <w:pStyle w:val="Heading1"/>
              <w:jc w:val="center"/>
              <w:rPr>
                <w:sz w:val="18"/>
                <w:szCs w:val="18"/>
              </w:rPr>
            </w:pPr>
            <w:r w:rsidRPr="005167D0">
              <w:rPr>
                <w:noProof/>
                <w:sz w:val="18"/>
                <w:szCs w:val="18"/>
                <w:lang w:val="tr-TR" w:eastAsia="tr-TR"/>
              </w:rPr>
              <w:drawing>
                <wp:inline distT="0" distB="0" distL="0" distR="0" wp14:anchorId="65BBD5D9" wp14:editId="7207C5AA">
                  <wp:extent cx="935990" cy="946785"/>
                  <wp:effectExtent l="0" t="0" r="0" b="0"/>
                  <wp:docPr id="1" name="Picture 1" descr="Description: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Description: logo"/>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35990" cy="946785"/>
                          </a:xfrm>
                          <a:prstGeom prst="rect">
                            <a:avLst/>
                          </a:prstGeom>
                          <a:noFill/>
                          <a:ln>
                            <a:noFill/>
                          </a:ln>
                        </pic:spPr>
                      </pic:pic>
                    </a:graphicData>
                  </a:graphic>
                </wp:inline>
              </w:drawing>
            </w:r>
          </w:p>
        </w:tc>
        <w:tc>
          <w:tcPr>
            <w:tcW w:w="8079" w:type="dxa"/>
            <w:tcBorders>
              <w:top w:val="single" w:sz="4" w:space="0" w:color="auto"/>
              <w:left w:val="single" w:sz="4" w:space="0" w:color="auto"/>
              <w:bottom w:val="single" w:sz="4" w:space="0" w:color="auto"/>
            </w:tcBorders>
            <w:vAlign w:val="center"/>
          </w:tcPr>
          <w:p w14:paraId="2A8B9A23" w14:textId="77777777" w:rsidR="006B170D" w:rsidRDefault="006B170D" w:rsidP="008C5BFC">
            <w:pPr>
              <w:jc w:val="center"/>
              <w:rPr>
                <w:b/>
                <w:color w:val="000000"/>
                <w:sz w:val="32"/>
              </w:rPr>
            </w:pPr>
            <w:r>
              <w:rPr>
                <w:b/>
                <w:color w:val="000000"/>
                <w:sz w:val="32"/>
              </w:rPr>
              <w:t>ÇANKAYA UNIVERSITY</w:t>
            </w:r>
          </w:p>
          <w:p w14:paraId="734BC988" w14:textId="1442B665" w:rsidR="00547EAA" w:rsidRPr="00246F2A" w:rsidRDefault="00DA461A" w:rsidP="00547EAA">
            <w:pPr>
              <w:jc w:val="center"/>
              <w:rPr>
                <w:b/>
                <w:color w:val="000000"/>
                <w:sz w:val="32"/>
              </w:rPr>
            </w:pPr>
            <w:r>
              <w:rPr>
                <w:b/>
                <w:color w:val="000000"/>
                <w:sz w:val="32"/>
              </w:rPr>
              <w:t>Faculty of Economics and Administrative Sciences Department of Management</w:t>
            </w:r>
          </w:p>
          <w:p w14:paraId="7EE057C3" w14:textId="36302BC9" w:rsidR="006B170D" w:rsidRDefault="006B170D" w:rsidP="008C5BFC">
            <w:pPr>
              <w:pStyle w:val="Heading1"/>
              <w:jc w:val="center"/>
              <w:rPr>
                <w:color w:val="000000"/>
              </w:rPr>
            </w:pPr>
            <w:r>
              <w:rPr>
                <w:b/>
                <w:color w:val="000000"/>
                <w:sz w:val="28"/>
              </w:rPr>
              <w:t>Syllabus</w:t>
            </w:r>
          </w:p>
        </w:tc>
      </w:tr>
    </w:tbl>
    <w:p w14:paraId="6C29A9CA" w14:textId="77777777" w:rsidR="006B170D" w:rsidRDefault="006B170D" w:rsidP="006B170D">
      <w:pPr>
        <w:rPr>
          <w:b/>
          <w:sz w:val="20"/>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4"/>
        <w:gridCol w:w="767"/>
        <w:gridCol w:w="1477"/>
        <w:gridCol w:w="685"/>
        <w:gridCol w:w="1386"/>
        <w:gridCol w:w="580"/>
        <w:gridCol w:w="1343"/>
        <w:gridCol w:w="1841"/>
      </w:tblGrid>
      <w:tr w:rsidR="006B170D" w:rsidRPr="002D1D79" w14:paraId="5FCB1D81" w14:textId="77777777" w:rsidTr="006B170D">
        <w:trPr>
          <w:trHeight w:val="567"/>
        </w:trPr>
        <w:tc>
          <w:tcPr>
            <w:tcW w:w="2014" w:type="dxa"/>
            <w:shd w:val="clear" w:color="auto" w:fill="auto"/>
          </w:tcPr>
          <w:p w14:paraId="38E23C89" w14:textId="77777777" w:rsidR="006B170D" w:rsidRPr="002D1D79" w:rsidRDefault="006B170D" w:rsidP="008C5BFC">
            <w:pPr>
              <w:rPr>
                <w:b/>
                <w:sz w:val="18"/>
                <w:szCs w:val="18"/>
              </w:rPr>
            </w:pPr>
            <w:r>
              <w:rPr>
                <w:b/>
                <w:sz w:val="18"/>
                <w:szCs w:val="18"/>
              </w:rPr>
              <w:t>Department</w:t>
            </w:r>
          </w:p>
        </w:tc>
        <w:tc>
          <w:tcPr>
            <w:tcW w:w="8079" w:type="dxa"/>
            <w:gridSpan w:val="7"/>
            <w:shd w:val="clear" w:color="auto" w:fill="auto"/>
          </w:tcPr>
          <w:p w14:paraId="5A3935A0" w14:textId="552AC46D" w:rsidR="006B170D" w:rsidRPr="00597BAF" w:rsidRDefault="00597BAF" w:rsidP="008C5BFC">
            <w:pPr>
              <w:rPr>
                <w:sz w:val="18"/>
                <w:szCs w:val="18"/>
              </w:rPr>
            </w:pPr>
            <w:r>
              <w:rPr>
                <w:sz w:val="18"/>
                <w:szCs w:val="18"/>
              </w:rPr>
              <w:t>MANAGEMENT</w:t>
            </w:r>
          </w:p>
        </w:tc>
      </w:tr>
      <w:tr w:rsidR="006B170D" w:rsidRPr="002D1D79" w14:paraId="408FB56A" w14:textId="77777777" w:rsidTr="006B170D">
        <w:trPr>
          <w:trHeight w:val="567"/>
        </w:trPr>
        <w:tc>
          <w:tcPr>
            <w:tcW w:w="2014" w:type="dxa"/>
            <w:shd w:val="clear" w:color="auto" w:fill="auto"/>
          </w:tcPr>
          <w:p w14:paraId="0E37CAAA" w14:textId="77777777" w:rsidR="006B170D" w:rsidRPr="002D1D79" w:rsidRDefault="006B170D" w:rsidP="008C5BFC">
            <w:pPr>
              <w:rPr>
                <w:b/>
                <w:sz w:val="18"/>
                <w:szCs w:val="18"/>
              </w:rPr>
            </w:pPr>
            <w:r w:rsidRPr="002D1D79">
              <w:rPr>
                <w:b/>
                <w:sz w:val="18"/>
                <w:szCs w:val="18"/>
              </w:rPr>
              <w:t xml:space="preserve">Course Code &amp; </w:t>
            </w:r>
          </w:p>
          <w:p w14:paraId="0D668559" w14:textId="77777777" w:rsidR="006B170D" w:rsidRPr="002D1D79" w:rsidRDefault="006B170D" w:rsidP="008C5BFC">
            <w:pPr>
              <w:rPr>
                <w:b/>
                <w:sz w:val="18"/>
                <w:szCs w:val="18"/>
              </w:rPr>
            </w:pPr>
            <w:r w:rsidRPr="002D1D79">
              <w:rPr>
                <w:b/>
                <w:sz w:val="18"/>
                <w:szCs w:val="18"/>
              </w:rPr>
              <w:t>Course Name</w:t>
            </w:r>
          </w:p>
        </w:tc>
        <w:tc>
          <w:tcPr>
            <w:tcW w:w="8079" w:type="dxa"/>
            <w:gridSpan w:val="7"/>
            <w:shd w:val="clear" w:color="auto" w:fill="auto"/>
          </w:tcPr>
          <w:p w14:paraId="3116538A" w14:textId="7674D291" w:rsidR="006B170D" w:rsidRPr="00597BAF" w:rsidRDefault="004F1B8F" w:rsidP="004F1B8F">
            <w:pPr>
              <w:rPr>
                <w:sz w:val="18"/>
                <w:szCs w:val="18"/>
              </w:rPr>
            </w:pPr>
            <w:r>
              <w:rPr>
                <w:sz w:val="18"/>
                <w:szCs w:val="18"/>
              </w:rPr>
              <w:t xml:space="preserve">MAN </w:t>
            </w:r>
            <w:r w:rsidR="00597BAF">
              <w:rPr>
                <w:sz w:val="18"/>
                <w:szCs w:val="18"/>
              </w:rPr>
              <w:t>3</w:t>
            </w:r>
            <w:r>
              <w:rPr>
                <w:sz w:val="18"/>
                <w:szCs w:val="18"/>
              </w:rPr>
              <w:t>17</w:t>
            </w:r>
            <w:r w:rsidR="00597BAF">
              <w:rPr>
                <w:sz w:val="18"/>
                <w:szCs w:val="18"/>
              </w:rPr>
              <w:t xml:space="preserve"> – </w:t>
            </w:r>
            <w:r>
              <w:rPr>
                <w:sz w:val="18"/>
                <w:szCs w:val="18"/>
              </w:rPr>
              <w:t>MANAGERIAL ECONOMICS</w:t>
            </w:r>
          </w:p>
        </w:tc>
      </w:tr>
      <w:tr w:rsidR="006B170D" w:rsidRPr="002D1D79" w14:paraId="48C0507E" w14:textId="77777777" w:rsidTr="006B170D">
        <w:trPr>
          <w:trHeight w:val="567"/>
        </w:trPr>
        <w:tc>
          <w:tcPr>
            <w:tcW w:w="2014" w:type="dxa"/>
            <w:shd w:val="clear" w:color="auto" w:fill="auto"/>
          </w:tcPr>
          <w:p w14:paraId="642F8D01" w14:textId="77777777" w:rsidR="006B170D" w:rsidRPr="002D1D79" w:rsidRDefault="006B170D" w:rsidP="008C5BFC">
            <w:pPr>
              <w:rPr>
                <w:b/>
                <w:sz w:val="18"/>
                <w:szCs w:val="18"/>
              </w:rPr>
            </w:pPr>
            <w:r w:rsidRPr="002D1D79">
              <w:rPr>
                <w:b/>
                <w:sz w:val="18"/>
                <w:szCs w:val="18"/>
              </w:rPr>
              <w:t>Number of Weekly Lecture Hours</w:t>
            </w:r>
          </w:p>
        </w:tc>
        <w:tc>
          <w:tcPr>
            <w:tcW w:w="767" w:type="dxa"/>
            <w:shd w:val="clear" w:color="auto" w:fill="auto"/>
          </w:tcPr>
          <w:p w14:paraId="0F4155FA" w14:textId="2B21CE96" w:rsidR="006B170D" w:rsidRPr="00597BAF" w:rsidRDefault="00597BAF" w:rsidP="008C5BFC">
            <w:pPr>
              <w:rPr>
                <w:sz w:val="18"/>
                <w:szCs w:val="18"/>
              </w:rPr>
            </w:pPr>
            <w:r w:rsidRPr="00597BAF">
              <w:rPr>
                <w:sz w:val="18"/>
                <w:szCs w:val="18"/>
              </w:rPr>
              <w:t>3</w:t>
            </w:r>
          </w:p>
        </w:tc>
        <w:tc>
          <w:tcPr>
            <w:tcW w:w="1477" w:type="dxa"/>
            <w:shd w:val="clear" w:color="auto" w:fill="auto"/>
          </w:tcPr>
          <w:p w14:paraId="588C1FE6" w14:textId="77777777" w:rsidR="006B170D" w:rsidRPr="002D1D79" w:rsidRDefault="006B170D" w:rsidP="008C5BFC">
            <w:pPr>
              <w:rPr>
                <w:b/>
                <w:sz w:val="18"/>
                <w:szCs w:val="18"/>
              </w:rPr>
            </w:pPr>
            <w:r w:rsidRPr="002D1D79">
              <w:rPr>
                <w:b/>
                <w:sz w:val="18"/>
                <w:szCs w:val="18"/>
              </w:rPr>
              <w:t>Weekly Lab/Tutorial Hours</w:t>
            </w:r>
          </w:p>
        </w:tc>
        <w:tc>
          <w:tcPr>
            <w:tcW w:w="685" w:type="dxa"/>
            <w:shd w:val="clear" w:color="auto" w:fill="auto"/>
          </w:tcPr>
          <w:p w14:paraId="12B0B0B8" w14:textId="4AFF1174" w:rsidR="006B170D" w:rsidRPr="00597BAF" w:rsidRDefault="00597BAF" w:rsidP="008C5BFC">
            <w:pPr>
              <w:rPr>
                <w:sz w:val="18"/>
                <w:szCs w:val="18"/>
              </w:rPr>
            </w:pPr>
            <w:r w:rsidRPr="00597BAF">
              <w:rPr>
                <w:sz w:val="18"/>
                <w:szCs w:val="18"/>
              </w:rPr>
              <w:t>0</w:t>
            </w:r>
          </w:p>
        </w:tc>
        <w:tc>
          <w:tcPr>
            <w:tcW w:w="1386" w:type="dxa"/>
            <w:shd w:val="clear" w:color="auto" w:fill="auto"/>
          </w:tcPr>
          <w:p w14:paraId="1F78477B" w14:textId="77777777" w:rsidR="006B170D" w:rsidRPr="002D1D79" w:rsidRDefault="006B170D" w:rsidP="008C5BFC">
            <w:pPr>
              <w:rPr>
                <w:b/>
                <w:sz w:val="18"/>
                <w:szCs w:val="18"/>
              </w:rPr>
            </w:pPr>
            <w:r w:rsidRPr="002D1D79">
              <w:rPr>
                <w:b/>
                <w:sz w:val="18"/>
                <w:szCs w:val="18"/>
              </w:rPr>
              <w:t>Number of Credit Hours</w:t>
            </w:r>
          </w:p>
        </w:tc>
        <w:tc>
          <w:tcPr>
            <w:tcW w:w="580" w:type="dxa"/>
            <w:shd w:val="clear" w:color="auto" w:fill="auto"/>
          </w:tcPr>
          <w:p w14:paraId="645AFBD8" w14:textId="364D7B7D" w:rsidR="006B170D" w:rsidRPr="00597BAF" w:rsidRDefault="00597BAF" w:rsidP="008C5BFC">
            <w:pPr>
              <w:rPr>
                <w:sz w:val="18"/>
                <w:szCs w:val="18"/>
              </w:rPr>
            </w:pPr>
            <w:r w:rsidRPr="00597BAF">
              <w:rPr>
                <w:sz w:val="18"/>
                <w:szCs w:val="18"/>
              </w:rPr>
              <w:t>3</w:t>
            </w:r>
          </w:p>
        </w:tc>
        <w:tc>
          <w:tcPr>
            <w:tcW w:w="1343" w:type="dxa"/>
            <w:shd w:val="clear" w:color="auto" w:fill="auto"/>
          </w:tcPr>
          <w:p w14:paraId="117C7639" w14:textId="77777777" w:rsidR="006B170D" w:rsidRPr="002D1D79" w:rsidRDefault="006B170D" w:rsidP="008C5BFC">
            <w:pPr>
              <w:rPr>
                <w:b/>
                <w:sz w:val="18"/>
                <w:szCs w:val="18"/>
              </w:rPr>
            </w:pPr>
          </w:p>
          <w:p w14:paraId="6ED019A2" w14:textId="77777777" w:rsidR="006B170D" w:rsidRPr="002D1D79" w:rsidRDefault="006B170D" w:rsidP="008C5BFC">
            <w:pPr>
              <w:rPr>
                <w:b/>
                <w:sz w:val="18"/>
                <w:szCs w:val="18"/>
              </w:rPr>
            </w:pPr>
            <w:r w:rsidRPr="002D1D79">
              <w:rPr>
                <w:b/>
                <w:sz w:val="18"/>
                <w:szCs w:val="18"/>
              </w:rPr>
              <w:t>ECTS Credit</w:t>
            </w:r>
          </w:p>
        </w:tc>
        <w:tc>
          <w:tcPr>
            <w:tcW w:w="1841" w:type="dxa"/>
            <w:shd w:val="clear" w:color="auto" w:fill="auto"/>
          </w:tcPr>
          <w:p w14:paraId="40744D25" w14:textId="4B7C7F19" w:rsidR="006B170D" w:rsidRPr="00597BAF" w:rsidRDefault="004F1B8F" w:rsidP="008C5BFC">
            <w:pPr>
              <w:rPr>
                <w:sz w:val="18"/>
                <w:szCs w:val="18"/>
              </w:rPr>
            </w:pPr>
            <w:r>
              <w:rPr>
                <w:sz w:val="18"/>
                <w:szCs w:val="18"/>
              </w:rPr>
              <w:t>6</w:t>
            </w:r>
          </w:p>
        </w:tc>
      </w:tr>
      <w:tr w:rsidR="006B170D" w:rsidRPr="002D1D79" w14:paraId="4215ADB3" w14:textId="77777777" w:rsidTr="006B170D">
        <w:trPr>
          <w:trHeight w:val="567"/>
        </w:trPr>
        <w:tc>
          <w:tcPr>
            <w:tcW w:w="2014" w:type="dxa"/>
            <w:shd w:val="clear" w:color="auto" w:fill="auto"/>
          </w:tcPr>
          <w:p w14:paraId="14DCD9A1" w14:textId="77777777" w:rsidR="006B170D" w:rsidRPr="002D1D79" w:rsidRDefault="006B170D" w:rsidP="008C5BFC">
            <w:pPr>
              <w:rPr>
                <w:b/>
                <w:sz w:val="18"/>
                <w:szCs w:val="18"/>
              </w:rPr>
            </w:pPr>
            <w:r w:rsidRPr="002D1D79">
              <w:rPr>
                <w:b/>
                <w:sz w:val="18"/>
                <w:szCs w:val="18"/>
              </w:rPr>
              <w:t>Academic Year</w:t>
            </w:r>
          </w:p>
        </w:tc>
        <w:tc>
          <w:tcPr>
            <w:tcW w:w="8079" w:type="dxa"/>
            <w:gridSpan w:val="7"/>
            <w:shd w:val="clear" w:color="auto" w:fill="auto"/>
          </w:tcPr>
          <w:p w14:paraId="77959F85" w14:textId="4AF0A63E" w:rsidR="006B170D" w:rsidRPr="0031635A" w:rsidRDefault="00597BAF" w:rsidP="004F1B8F">
            <w:pPr>
              <w:rPr>
                <w:sz w:val="18"/>
                <w:szCs w:val="18"/>
              </w:rPr>
            </w:pPr>
            <w:r w:rsidRPr="0031635A">
              <w:rPr>
                <w:sz w:val="18"/>
                <w:szCs w:val="18"/>
              </w:rPr>
              <w:t>202</w:t>
            </w:r>
            <w:r w:rsidR="004F1B8F">
              <w:rPr>
                <w:sz w:val="18"/>
                <w:szCs w:val="18"/>
              </w:rPr>
              <w:t>1</w:t>
            </w:r>
            <w:r w:rsidR="0031635A" w:rsidRPr="0031635A">
              <w:rPr>
                <w:sz w:val="18"/>
                <w:szCs w:val="18"/>
              </w:rPr>
              <w:t>-202</w:t>
            </w:r>
            <w:r w:rsidR="004F1B8F">
              <w:rPr>
                <w:sz w:val="18"/>
                <w:szCs w:val="18"/>
              </w:rPr>
              <w:t>2</w:t>
            </w:r>
          </w:p>
        </w:tc>
      </w:tr>
      <w:tr w:rsidR="006B170D" w:rsidRPr="002D1D79" w14:paraId="77B4A0DB" w14:textId="77777777" w:rsidTr="006B170D">
        <w:trPr>
          <w:trHeight w:val="567"/>
        </w:trPr>
        <w:tc>
          <w:tcPr>
            <w:tcW w:w="2014" w:type="dxa"/>
            <w:shd w:val="clear" w:color="auto" w:fill="auto"/>
          </w:tcPr>
          <w:p w14:paraId="54B57395" w14:textId="77777777" w:rsidR="006B170D" w:rsidRPr="002D1D79" w:rsidRDefault="006B170D" w:rsidP="008C5BFC">
            <w:pPr>
              <w:rPr>
                <w:b/>
                <w:sz w:val="18"/>
                <w:szCs w:val="18"/>
              </w:rPr>
            </w:pPr>
            <w:r w:rsidRPr="002D1D79">
              <w:rPr>
                <w:b/>
                <w:sz w:val="18"/>
                <w:szCs w:val="18"/>
              </w:rPr>
              <w:t>Semester</w:t>
            </w:r>
          </w:p>
        </w:tc>
        <w:tc>
          <w:tcPr>
            <w:tcW w:w="8079" w:type="dxa"/>
            <w:gridSpan w:val="7"/>
            <w:shd w:val="clear" w:color="auto" w:fill="auto"/>
          </w:tcPr>
          <w:p w14:paraId="502006E0" w14:textId="008753F4" w:rsidR="006B170D" w:rsidRPr="0031635A" w:rsidRDefault="004F1B8F" w:rsidP="008C5BFC">
            <w:pPr>
              <w:rPr>
                <w:sz w:val="18"/>
                <w:szCs w:val="18"/>
              </w:rPr>
            </w:pPr>
            <w:r>
              <w:rPr>
                <w:sz w:val="18"/>
                <w:szCs w:val="18"/>
              </w:rPr>
              <w:t>Fall</w:t>
            </w:r>
          </w:p>
        </w:tc>
      </w:tr>
      <w:tr w:rsidR="006B170D" w:rsidRPr="002D1D79" w14:paraId="7124265B" w14:textId="77777777" w:rsidTr="006B170D">
        <w:trPr>
          <w:trHeight w:val="567"/>
        </w:trPr>
        <w:tc>
          <w:tcPr>
            <w:tcW w:w="2014" w:type="dxa"/>
            <w:shd w:val="clear" w:color="auto" w:fill="auto"/>
          </w:tcPr>
          <w:p w14:paraId="678BD775" w14:textId="77777777" w:rsidR="006B170D" w:rsidRPr="002D1D79" w:rsidRDefault="006B170D" w:rsidP="008C5BFC">
            <w:pPr>
              <w:rPr>
                <w:b/>
                <w:sz w:val="18"/>
                <w:szCs w:val="18"/>
              </w:rPr>
            </w:pPr>
            <w:r w:rsidRPr="002D1D79">
              <w:rPr>
                <w:b/>
                <w:sz w:val="18"/>
                <w:szCs w:val="18"/>
              </w:rPr>
              <w:t>Instructor</w:t>
            </w:r>
          </w:p>
        </w:tc>
        <w:tc>
          <w:tcPr>
            <w:tcW w:w="8079" w:type="dxa"/>
            <w:gridSpan w:val="7"/>
            <w:shd w:val="clear" w:color="auto" w:fill="auto"/>
          </w:tcPr>
          <w:p w14:paraId="7AD5A4E7" w14:textId="7366F5F4" w:rsidR="006B170D" w:rsidRPr="0031635A" w:rsidRDefault="004F1B8F" w:rsidP="008C5BFC">
            <w:pPr>
              <w:rPr>
                <w:sz w:val="18"/>
                <w:szCs w:val="18"/>
              </w:rPr>
            </w:pPr>
            <w:proofErr w:type="spellStart"/>
            <w:r>
              <w:rPr>
                <w:sz w:val="18"/>
                <w:szCs w:val="18"/>
              </w:rPr>
              <w:t>Asc</w:t>
            </w:r>
            <w:proofErr w:type="spellEnd"/>
            <w:r>
              <w:rPr>
                <w:sz w:val="18"/>
                <w:szCs w:val="18"/>
              </w:rPr>
              <w:t xml:space="preserve">. Prof. </w:t>
            </w:r>
            <w:proofErr w:type="spellStart"/>
            <w:r>
              <w:rPr>
                <w:sz w:val="18"/>
                <w:szCs w:val="18"/>
              </w:rPr>
              <w:t>Ece</w:t>
            </w:r>
            <w:proofErr w:type="spellEnd"/>
            <w:r>
              <w:rPr>
                <w:sz w:val="18"/>
                <w:szCs w:val="18"/>
              </w:rPr>
              <w:t xml:space="preserve"> C. </w:t>
            </w:r>
            <w:proofErr w:type="spellStart"/>
            <w:r>
              <w:rPr>
                <w:sz w:val="18"/>
                <w:szCs w:val="18"/>
              </w:rPr>
              <w:t>Akdoğan</w:t>
            </w:r>
            <w:proofErr w:type="spellEnd"/>
          </w:p>
        </w:tc>
      </w:tr>
      <w:tr w:rsidR="006B170D" w:rsidRPr="002D1D79" w14:paraId="6D59F205" w14:textId="77777777" w:rsidTr="006B170D">
        <w:trPr>
          <w:trHeight w:val="567"/>
        </w:trPr>
        <w:tc>
          <w:tcPr>
            <w:tcW w:w="2014" w:type="dxa"/>
            <w:shd w:val="clear" w:color="auto" w:fill="auto"/>
          </w:tcPr>
          <w:p w14:paraId="12E05564" w14:textId="77777777" w:rsidR="006B170D" w:rsidRPr="002D1D79" w:rsidRDefault="006B170D" w:rsidP="008C5BFC">
            <w:pPr>
              <w:rPr>
                <w:b/>
                <w:sz w:val="18"/>
                <w:szCs w:val="18"/>
              </w:rPr>
            </w:pPr>
            <w:r>
              <w:rPr>
                <w:b/>
                <w:sz w:val="18"/>
                <w:szCs w:val="18"/>
              </w:rPr>
              <w:t>E-mail</w:t>
            </w:r>
          </w:p>
        </w:tc>
        <w:tc>
          <w:tcPr>
            <w:tcW w:w="8079" w:type="dxa"/>
            <w:gridSpan w:val="7"/>
            <w:shd w:val="clear" w:color="auto" w:fill="auto"/>
          </w:tcPr>
          <w:p w14:paraId="43389932" w14:textId="1C50A658" w:rsidR="006B170D" w:rsidRPr="0031635A" w:rsidRDefault="00D8728E" w:rsidP="0031635A">
            <w:pPr>
              <w:rPr>
                <w:sz w:val="18"/>
                <w:szCs w:val="18"/>
              </w:rPr>
            </w:pPr>
            <w:hyperlink r:id="rId6" w:history="1">
              <w:r w:rsidR="00065BF6" w:rsidRPr="0082604E">
                <w:rPr>
                  <w:rStyle w:val="Hyperlink"/>
                  <w:sz w:val="18"/>
                  <w:szCs w:val="18"/>
                </w:rPr>
                <w:t>ece@cankaya.edu.tr</w:t>
              </w:r>
            </w:hyperlink>
          </w:p>
        </w:tc>
      </w:tr>
      <w:tr w:rsidR="00C70E31" w:rsidRPr="002D1D79" w14:paraId="7AE68213" w14:textId="77777777" w:rsidTr="008C5BFC">
        <w:trPr>
          <w:trHeight w:val="567"/>
        </w:trPr>
        <w:tc>
          <w:tcPr>
            <w:tcW w:w="2014" w:type="dxa"/>
            <w:shd w:val="clear" w:color="auto" w:fill="auto"/>
          </w:tcPr>
          <w:p w14:paraId="2EA6A85F" w14:textId="34BFF2E6" w:rsidR="00C70E31" w:rsidRPr="002D1D79" w:rsidRDefault="00C70E31" w:rsidP="00C70E31">
            <w:pPr>
              <w:rPr>
                <w:b/>
                <w:sz w:val="18"/>
                <w:szCs w:val="18"/>
              </w:rPr>
            </w:pPr>
            <w:r>
              <w:rPr>
                <w:b/>
                <w:sz w:val="18"/>
                <w:szCs w:val="18"/>
              </w:rPr>
              <w:t>Room &amp; Phone</w:t>
            </w:r>
          </w:p>
        </w:tc>
        <w:tc>
          <w:tcPr>
            <w:tcW w:w="8079" w:type="dxa"/>
            <w:gridSpan w:val="7"/>
            <w:shd w:val="clear" w:color="auto" w:fill="auto"/>
            <w:vAlign w:val="center"/>
          </w:tcPr>
          <w:p w14:paraId="4A961668" w14:textId="50789FFE" w:rsidR="00C70E31" w:rsidRPr="0031635A" w:rsidRDefault="00C70E31" w:rsidP="004F1B8F">
            <w:pPr>
              <w:rPr>
                <w:sz w:val="18"/>
                <w:szCs w:val="18"/>
              </w:rPr>
            </w:pPr>
            <w:r>
              <w:rPr>
                <w:sz w:val="18"/>
                <w:szCs w:val="18"/>
              </w:rPr>
              <w:t xml:space="preserve">Offıce: </w:t>
            </w:r>
            <w:r w:rsidRPr="00E641E9">
              <w:rPr>
                <w:sz w:val="18"/>
                <w:szCs w:val="18"/>
              </w:rPr>
              <w:t xml:space="preserve">K </w:t>
            </w:r>
            <w:r w:rsidR="004F1B8F">
              <w:rPr>
                <w:sz w:val="18"/>
                <w:szCs w:val="18"/>
              </w:rPr>
              <w:t>201</w:t>
            </w:r>
            <w:r w:rsidRPr="00E641E9">
              <w:rPr>
                <w:sz w:val="18"/>
                <w:szCs w:val="18"/>
              </w:rPr>
              <w:br/>
            </w:r>
            <w:r>
              <w:rPr>
                <w:sz w:val="18"/>
                <w:szCs w:val="18"/>
              </w:rPr>
              <w:t xml:space="preserve">Office No: </w:t>
            </w:r>
            <w:r w:rsidRPr="00E641E9">
              <w:rPr>
                <w:sz w:val="18"/>
                <w:szCs w:val="18"/>
              </w:rPr>
              <w:t xml:space="preserve">+90 312 233 12 </w:t>
            </w:r>
            <w:r w:rsidR="004F1B8F">
              <w:rPr>
                <w:sz w:val="18"/>
                <w:szCs w:val="18"/>
              </w:rPr>
              <w:t>04</w:t>
            </w:r>
          </w:p>
        </w:tc>
      </w:tr>
      <w:tr w:rsidR="00C70E31" w:rsidRPr="002D1D79" w14:paraId="14C2FF02" w14:textId="77777777" w:rsidTr="006B170D">
        <w:trPr>
          <w:trHeight w:val="567"/>
        </w:trPr>
        <w:tc>
          <w:tcPr>
            <w:tcW w:w="2014" w:type="dxa"/>
            <w:shd w:val="clear" w:color="auto" w:fill="auto"/>
          </w:tcPr>
          <w:p w14:paraId="7818FB20" w14:textId="77777777" w:rsidR="00C70E31" w:rsidRDefault="00C70E31" w:rsidP="00C70E31">
            <w:pPr>
              <w:rPr>
                <w:b/>
                <w:sz w:val="18"/>
                <w:szCs w:val="18"/>
              </w:rPr>
            </w:pPr>
            <w:r>
              <w:rPr>
                <w:b/>
                <w:sz w:val="18"/>
                <w:szCs w:val="18"/>
              </w:rPr>
              <w:t>Lecture Hours</w:t>
            </w:r>
          </w:p>
        </w:tc>
        <w:tc>
          <w:tcPr>
            <w:tcW w:w="8079" w:type="dxa"/>
            <w:gridSpan w:val="7"/>
            <w:shd w:val="clear" w:color="auto" w:fill="auto"/>
          </w:tcPr>
          <w:p w14:paraId="7166EDF0" w14:textId="3EC7FDE6" w:rsidR="00C70E31" w:rsidRPr="0031635A" w:rsidRDefault="009E4C0D" w:rsidP="004F1B8F">
            <w:pPr>
              <w:rPr>
                <w:sz w:val="18"/>
                <w:szCs w:val="18"/>
              </w:rPr>
            </w:pPr>
            <w:r>
              <w:rPr>
                <w:sz w:val="18"/>
                <w:szCs w:val="18"/>
              </w:rPr>
              <w:t xml:space="preserve">Wednesday, </w:t>
            </w:r>
            <w:r w:rsidR="004F1B8F">
              <w:rPr>
                <w:sz w:val="18"/>
                <w:szCs w:val="18"/>
              </w:rPr>
              <w:t>13:20 – 16:10</w:t>
            </w:r>
          </w:p>
        </w:tc>
      </w:tr>
      <w:tr w:rsidR="00C70E31" w:rsidRPr="002D1D79" w14:paraId="46546867" w14:textId="77777777" w:rsidTr="006B170D">
        <w:trPr>
          <w:trHeight w:val="567"/>
        </w:trPr>
        <w:tc>
          <w:tcPr>
            <w:tcW w:w="2014" w:type="dxa"/>
            <w:shd w:val="clear" w:color="auto" w:fill="auto"/>
          </w:tcPr>
          <w:p w14:paraId="17BDBC15" w14:textId="77777777" w:rsidR="00C70E31" w:rsidRDefault="00C70E31" w:rsidP="00C70E31">
            <w:pPr>
              <w:rPr>
                <w:b/>
                <w:sz w:val="18"/>
                <w:szCs w:val="18"/>
              </w:rPr>
            </w:pPr>
            <w:r>
              <w:rPr>
                <w:b/>
                <w:sz w:val="18"/>
                <w:szCs w:val="18"/>
              </w:rPr>
              <w:t>Office Hour</w:t>
            </w:r>
          </w:p>
        </w:tc>
        <w:tc>
          <w:tcPr>
            <w:tcW w:w="8079" w:type="dxa"/>
            <w:gridSpan w:val="7"/>
            <w:shd w:val="clear" w:color="auto" w:fill="auto"/>
          </w:tcPr>
          <w:p w14:paraId="64E528A0" w14:textId="28B11DA3" w:rsidR="00C70E31" w:rsidRPr="00F5415D" w:rsidRDefault="00E341D0" w:rsidP="004F1B8F">
            <w:pPr>
              <w:rPr>
                <w:sz w:val="18"/>
                <w:szCs w:val="18"/>
              </w:rPr>
            </w:pPr>
            <w:r>
              <w:rPr>
                <w:sz w:val="18"/>
                <w:szCs w:val="18"/>
              </w:rPr>
              <w:t xml:space="preserve">Thursday, </w:t>
            </w:r>
            <w:r w:rsidR="00C70E31" w:rsidRPr="00F5415D">
              <w:rPr>
                <w:sz w:val="18"/>
                <w:szCs w:val="18"/>
              </w:rPr>
              <w:t>1</w:t>
            </w:r>
            <w:r w:rsidR="004F1B8F">
              <w:rPr>
                <w:sz w:val="18"/>
                <w:szCs w:val="18"/>
              </w:rPr>
              <w:t>2</w:t>
            </w:r>
            <w:r w:rsidR="00C70E31" w:rsidRPr="00F5415D">
              <w:rPr>
                <w:sz w:val="18"/>
                <w:szCs w:val="18"/>
              </w:rPr>
              <w:t>:20 – 1</w:t>
            </w:r>
            <w:r w:rsidR="004F1B8F">
              <w:rPr>
                <w:sz w:val="18"/>
                <w:szCs w:val="18"/>
              </w:rPr>
              <w:t>3</w:t>
            </w:r>
            <w:r w:rsidR="00C70E31" w:rsidRPr="00F5415D">
              <w:rPr>
                <w:sz w:val="18"/>
                <w:szCs w:val="18"/>
              </w:rPr>
              <w:t>:</w:t>
            </w:r>
            <w:r w:rsidR="004F1B8F">
              <w:rPr>
                <w:sz w:val="18"/>
                <w:szCs w:val="18"/>
              </w:rPr>
              <w:t>1</w:t>
            </w:r>
            <w:r>
              <w:rPr>
                <w:sz w:val="18"/>
                <w:szCs w:val="18"/>
              </w:rPr>
              <w:t>0</w:t>
            </w:r>
          </w:p>
        </w:tc>
      </w:tr>
      <w:tr w:rsidR="00C70E31" w:rsidRPr="002D1D79" w14:paraId="21BD0116" w14:textId="77777777" w:rsidTr="006B170D">
        <w:trPr>
          <w:trHeight w:val="567"/>
        </w:trPr>
        <w:tc>
          <w:tcPr>
            <w:tcW w:w="2014" w:type="dxa"/>
            <w:shd w:val="clear" w:color="auto" w:fill="auto"/>
          </w:tcPr>
          <w:p w14:paraId="2F360EF0" w14:textId="77777777" w:rsidR="00C70E31" w:rsidRPr="002D1D79" w:rsidRDefault="00C70E31" w:rsidP="00C70E31">
            <w:pPr>
              <w:rPr>
                <w:b/>
                <w:sz w:val="18"/>
                <w:szCs w:val="18"/>
              </w:rPr>
            </w:pPr>
            <w:r w:rsidRPr="002D1D79">
              <w:rPr>
                <w:b/>
                <w:sz w:val="18"/>
                <w:szCs w:val="18"/>
              </w:rPr>
              <w:t>Course Web Site</w:t>
            </w:r>
          </w:p>
        </w:tc>
        <w:tc>
          <w:tcPr>
            <w:tcW w:w="8079" w:type="dxa"/>
            <w:gridSpan w:val="7"/>
            <w:shd w:val="clear" w:color="auto" w:fill="auto"/>
          </w:tcPr>
          <w:p w14:paraId="47E7C6A8" w14:textId="5478D315" w:rsidR="00C70E31" w:rsidRPr="00F5415D" w:rsidRDefault="00D8728E" w:rsidP="00C70E31">
            <w:pPr>
              <w:rPr>
                <w:sz w:val="18"/>
                <w:szCs w:val="18"/>
              </w:rPr>
            </w:pPr>
            <w:hyperlink r:id="rId7" w:history="1">
              <w:r w:rsidR="00E67422" w:rsidRPr="00462D47">
                <w:rPr>
                  <w:rStyle w:val="Hyperlink"/>
                  <w:sz w:val="18"/>
                  <w:szCs w:val="18"/>
                </w:rPr>
                <w:t>https://webonline.cankaya.edu.tr</w:t>
              </w:r>
            </w:hyperlink>
            <w:r w:rsidR="00E67422">
              <w:rPr>
                <w:sz w:val="18"/>
                <w:szCs w:val="18"/>
              </w:rPr>
              <w:t xml:space="preserve"> </w:t>
            </w:r>
          </w:p>
        </w:tc>
      </w:tr>
    </w:tbl>
    <w:p w14:paraId="6ADF6B9A" w14:textId="77777777" w:rsidR="006B170D" w:rsidRDefault="006B170D" w:rsidP="006B170D"/>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93"/>
      </w:tblGrid>
      <w:tr w:rsidR="006B170D" w14:paraId="5DE712E7" w14:textId="77777777" w:rsidTr="006B170D">
        <w:trPr>
          <w:cantSplit/>
          <w:trHeight w:val="332"/>
        </w:trPr>
        <w:tc>
          <w:tcPr>
            <w:tcW w:w="10093" w:type="dxa"/>
            <w:shd w:val="pct15" w:color="000000" w:fill="FFFFFF"/>
            <w:vAlign w:val="center"/>
          </w:tcPr>
          <w:p w14:paraId="182FDF25" w14:textId="77777777" w:rsidR="006B170D" w:rsidRDefault="006B170D" w:rsidP="008C5BFC">
            <w:pPr>
              <w:rPr>
                <w:b/>
              </w:rPr>
            </w:pPr>
            <w:r>
              <w:rPr>
                <w:b/>
              </w:rPr>
              <w:t xml:space="preserve">Course Description </w:t>
            </w:r>
          </w:p>
          <w:p w14:paraId="7F904D01" w14:textId="77777777" w:rsidR="006B170D" w:rsidRDefault="006B170D" w:rsidP="008C5BFC">
            <w:pPr>
              <w:rPr>
                <w:i/>
                <w:sz w:val="14"/>
              </w:rPr>
            </w:pPr>
          </w:p>
        </w:tc>
      </w:tr>
      <w:tr w:rsidR="006B170D" w14:paraId="48533AF1" w14:textId="77777777" w:rsidTr="006B170D">
        <w:trPr>
          <w:cantSplit/>
          <w:trHeight w:val="3833"/>
        </w:trPr>
        <w:tc>
          <w:tcPr>
            <w:tcW w:w="10093" w:type="dxa"/>
          </w:tcPr>
          <w:p w14:paraId="5B6CD8B6" w14:textId="2AC019B0" w:rsidR="004F1B8F" w:rsidRPr="00775BD3" w:rsidRDefault="004F1B8F" w:rsidP="004F1B8F">
            <w:pPr>
              <w:tabs>
                <w:tab w:val="left" w:pos="360"/>
              </w:tabs>
              <w:jc w:val="both"/>
              <w:rPr>
                <w:sz w:val="20"/>
              </w:rPr>
            </w:pPr>
            <w:r w:rsidRPr="00775BD3">
              <w:rPr>
                <w:sz w:val="20"/>
              </w:rPr>
              <w:t xml:space="preserve">This course is </w:t>
            </w:r>
            <w:r w:rsidR="009F3507">
              <w:rPr>
                <w:sz w:val="20"/>
              </w:rPr>
              <w:t xml:space="preserve">mainly </w:t>
            </w:r>
            <w:r w:rsidRPr="00775BD3">
              <w:rPr>
                <w:sz w:val="20"/>
              </w:rPr>
              <w:t xml:space="preserve">designed to equip the students with the ability of utilizing economic analysis in formulating business decisions. Drawing upon the theoretical foundations of the concepts of demand, cost, production, profits, and competition, this course </w:t>
            </w:r>
            <w:r w:rsidR="009F3507" w:rsidRPr="00775BD3">
              <w:rPr>
                <w:sz w:val="20"/>
              </w:rPr>
              <w:t>primarily</w:t>
            </w:r>
            <w:r w:rsidRPr="00775BD3">
              <w:rPr>
                <w:sz w:val="20"/>
              </w:rPr>
              <w:t xml:space="preserve"> concentrates on three topic areas: Consumer behavior and demand analysis, costs and production decisions, market structure and strategy.</w:t>
            </w:r>
            <w:r w:rsidR="009F3507">
              <w:rPr>
                <w:sz w:val="20"/>
              </w:rPr>
              <w:t xml:space="preserve"> Besides, it also addresses decision making under uncertainty.</w:t>
            </w:r>
          </w:p>
          <w:p w14:paraId="04CD055C" w14:textId="2764B599" w:rsidR="006B170D" w:rsidRPr="00775BD3" w:rsidRDefault="006B170D" w:rsidP="008C5BFC">
            <w:pPr>
              <w:pStyle w:val="BodyText2"/>
              <w:spacing w:line="240" w:lineRule="auto"/>
              <w:rPr>
                <w:rFonts w:ascii="Arial" w:hAnsi="Arial" w:cs="Arial"/>
                <w:sz w:val="20"/>
              </w:rPr>
            </w:pPr>
          </w:p>
        </w:tc>
      </w:tr>
    </w:tbl>
    <w:p w14:paraId="3C0902F2" w14:textId="3FB75FFF" w:rsidR="006B170D" w:rsidRDefault="006B170D" w:rsidP="006B170D"/>
    <w:tbl>
      <w:tblPr>
        <w:tblW w:w="10137"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76"/>
        <w:gridCol w:w="2075"/>
        <w:gridCol w:w="226"/>
        <w:gridCol w:w="1856"/>
        <w:gridCol w:w="2201"/>
        <w:gridCol w:w="21"/>
        <w:gridCol w:w="2082"/>
      </w:tblGrid>
      <w:tr w:rsidR="006B170D" w14:paraId="1E7A4F91" w14:textId="77777777" w:rsidTr="006B170D">
        <w:trPr>
          <w:cantSplit/>
          <w:trHeight w:val="448"/>
        </w:trPr>
        <w:tc>
          <w:tcPr>
            <w:tcW w:w="1676"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72819F1C" w14:textId="77777777" w:rsidR="006B170D" w:rsidRDefault="006B170D" w:rsidP="008C5BFC">
            <w:r>
              <w:rPr>
                <w:b/>
              </w:rPr>
              <w:t>Prerequisites</w:t>
            </w:r>
            <w:r>
              <w:t xml:space="preserve"> </w:t>
            </w:r>
          </w:p>
          <w:p w14:paraId="71C1F945" w14:textId="77777777" w:rsidR="006B170D" w:rsidRDefault="006B170D" w:rsidP="008C5BFC">
            <w:r>
              <w:t>(if any)</w:t>
            </w:r>
          </w:p>
          <w:p w14:paraId="3984AEE6" w14:textId="77777777" w:rsidR="006B170D" w:rsidRDefault="006B170D" w:rsidP="008C5BFC">
            <w:pPr>
              <w:rPr>
                <w:b/>
                <w:sz w:val="18"/>
              </w:rPr>
            </w:pPr>
          </w:p>
        </w:tc>
        <w:tc>
          <w:tcPr>
            <w:tcW w:w="2071" w:type="dxa"/>
            <w:tcBorders>
              <w:top w:val="single" w:sz="4" w:space="0" w:color="000000"/>
              <w:left w:val="single" w:sz="4" w:space="0" w:color="auto"/>
              <w:bottom w:val="nil"/>
              <w:right w:val="single" w:sz="4" w:space="0" w:color="000000"/>
            </w:tcBorders>
            <w:vAlign w:val="center"/>
          </w:tcPr>
          <w:p w14:paraId="32367783" w14:textId="77777777" w:rsidR="006B170D" w:rsidRDefault="006B170D" w:rsidP="008C5BFC">
            <w:pPr>
              <w:jc w:val="center"/>
            </w:pPr>
            <w:r>
              <w:rPr>
                <w:sz w:val="12"/>
                <w:szCs w:val="12"/>
              </w:rPr>
              <w:t>1</w:t>
            </w:r>
            <w:r>
              <w:rPr>
                <w:sz w:val="14"/>
                <w:vertAlign w:val="superscript"/>
              </w:rPr>
              <w:t>st</w:t>
            </w:r>
          </w:p>
          <w:tbl>
            <w:tblPr>
              <w:tblW w:w="19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78"/>
              <w:gridCol w:w="278"/>
              <w:gridCol w:w="278"/>
              <w:gridCol w:w="278"/>
              <w:gridCol w:w="278"/>
              <w:gridCol w:w="278"/>
              <w:gridCol w:w="278"/>
            </w:tblGrid>
            <w:tr w:rsidR="006B170D" w14:paraId="6D2818B5" w14:textId="77777777" w:rsidTr="006B170D">
              <w:trPr>
                <w:trHeight w:val="291"/>
                <w:jc w:val="center"/>
              </w:trPr>
              <w:tc>
                <w:tcPr>
                  <w:tcW w:w="278" w:type="dxa"/>
                </w:tcPr>
                <w:p w14:paraId="6E939AC7" w14:textId="77777777" w:rsidR="006B170D" w:rsidRDefault="006B170D" w:rsidP="008C5BFC">
                  <w:pPr>
                    <w:spacing w:before="40" w:after="40"/>
                    <w:jc w:val="center"/>
                    <w:rPr>
                      <w:sz w:val="20"/>
                    </w:rPr>
                  </w:pPr>
                </w:p>
              </w:tc>
              <w:tc>
                <w:tcPr>
                  <w:tcW w:w="278" w:type="dxa"/>
                </w:tcPr>
                <w:p w14:paraId="2FA5BB5B" w14:textId="77777777" w:rsidR="006B170D" w:rsidRDefault="006B170D" w:rsidP="008C5BFC">
                  <w:pPr>
                    <w:spacing w:before="40" w:after="40"/>
                    <w:jc w:val="center"/>
                    <w:rPr>
                      <w:sz w:val="20"/>
                    </w:rPr>
                  </w:pPr>
                </w:p>
              </w:tc>
              <w:tc>
                <w:tcPr>
                  <w:tcW w:w="278" w:type="dxa"/>
                </w:tcPr>
                <w:p w14:paraId="04115DAA" w14:textId="77777777" w:rsidR="006B170D" w:rsidRDefault="006B170D" w:rsidP="008C5BFC">
                  <w:pPr>
                    <w:spacing w:before="40" w:after="40"/>
                    <w:jc w:val="center"/>
                    <w:rPr>
                      <w:sz w:val="20"/>
                    </w:rPr>
                  </w:pPr>
                </w:p>
              </w:tc>
              <w:tc>
                <w:tcPr>
                  <w:tcW w:w="278" w:type="dxa"/>
                </w:tcPr>
                <w:p w14:paraId="294300CD" w14:textId="77777777" w:rsidR="006B170D" w:rsidRDefault="006B170D" w:rsidP="008C5BFC">
                  <w:pPr>
                    <w:spacing w:before="40" w:after="40"/>
                    <w:jc w:val="center"/>
                    <w:rPr>
                      <w:sz w:val="20"/>
                    </w:rPr>
                  </w:pPr>
                </w:p>
              </w:tc>
              <w:tc>
                <w:tcPr>
                  <w:tcW w:w="278" w:type="dxa"/>
                </w:tcPr>
                <w:p w14:paraId="0A827B3D" w14:textId="77777777" w:rsidR="006B170D" w:rsidRDefault="006B170D" w:rsidP="008C5BFC">
                  <w:pPr>
                    <w:spacing w:before="40" w:after="40"/>
                    <w:jc w:val="center"/>
                    <w:rPr>
                      <w:sz w:val="20"/>
                    </w:rPr>
                  </w:pPr>
                </w:p>
              </w:tc>
              <w:tc>
                <w:tcPr>
                  <w:tcW w:w="278" w:type="dxa"/>
                </w:tcPr>
                <w:p w14:paraId="4ABE8091" w14:textId="77777777" w:rsidR="006B170D" w:rsidRDefault="006B170D" w:rsidP="008C5BFC">
                  <w:pPr>
                    <w:spacing w:before="40" w:after="40"/>
                    <w:jc w:val="center"/>
                    <w:rPr>
                      <w:sz w:val="20"/>
                    </w:rPr>
                  </w:pPr>
                </w:p>
              </w:tc>
              <w:tc>
                <w:tcPr>
                  <w:tcW w:w="278" w:type="dxa"/>
                </w:tcPr>
                <w:p w14:paraId="0957175E" w14:textId="77777777" w:rsidR="006B170D" w:rsidRDefault="006B170D" w:rsidP="008C5BFC">
                  <w:pPr>
                    <w:spacing w:before="40" w:after="40"/>
                    <w:jc w:val="center"/>
                    <w:rPr>
                      <w:sz w:val="20"/>
                    </w:rPr>
                  </w:pPr>
                </w:p>
              </w:tc>
            </w:tr>
          </w:tbl>
          <w:p w14:paraId="3648D45C" w14:textId="77777777" w:rsidR="006B170D" w:rsidRDefault="006B170D" w:rsidP="008C5BFC">
            <w:pPr>
              <w:rPr>
                <w:b/>
                <w:sz w:val="18"/>
              </w:rPr>
            </w:pPr>
          </w:p>
        </w:tc>
        <w:tc>
          <w:tcPr>
            <w:tcW w:w="2083" w:type="dxa"/>
            <w:gridSpan w:val="2"/>
            <w:tcBorders>
              <w:top w:val="single" w:sz="4" w:space="0" w:color="000000"/>
              <w:left w:val="single" w:sz="4" w:space="0" w:color="000000"/>
              <w:bottom w:val="nil"/>
              <w:right w:val="single" w:sz="4" w:space="0" w:color="000000"/>
            </w:tcBorders>
            <w:vAlign w:val="center"/>
          </w:tcPr>
          <w:p w14:paraId="2307A9F6" w14:textId="77777777" w:rsidR="006B170D" w:rsidRDefault="006B170D" w:rsidP="008C5BFC">
            <w:pPr>
              <w:jc w:val="center"/>
            </w:pPr>
            <w:r>
              <w:rPr>
                <w:sz w:val="12"/>
                <w:szCs w:val="12"/>
              </w:rPr>
              <w:t>2</w:t>
            </w:r>
            <w:r>
              <w:rPr>
                <w:sz w:val="14"/>
                <w:vertAlign w:val="superscript"/>
              </w:rPr>
              <w:t>nd</w:t>
            </w:r>
          </w:p>
          <w:tbl>
            <w:tblPr>
              <w:tblW w:w="19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78"/>
              <w:gridCol w:w="278"/>
              <w:gridCol w:w="278"/>
              <w:gridCol w:w="278"/>
              <w:gridCol w:w="278"/>
              <w:gridCol w:w="278"/>
              <w:gridCol w:w="278"/>
            </w:tblGrid>
            <w:tr w:rsidR="006B170D" w14:paraId="63BD1143" w14:textId="77777777" w:rsidTr="006B170D">
              <w:trPr>
                <w:trHeight w:val="291"/>
                <w:jc w:val="center"/>
              </w:trPr>
              <w:tc>
                <w:tcPr>
                  <w:tcW w:w="278" w:type="dxa"/>
                </w:tcPr>
                <w:p w14:paraId="7810025A" w14:textId="77777777" w:rsidR="006B170D" w:rsidRDefault="006B170D" w:rsidP="008C5BFC">
                  <w:pPr>
                    <w:spacing w:before="40" w:after="40"/>
                    <w:jc w:val="center"/>
                    <w:rPr>
                      <w:sz w:val="20"/>
                    </w:rPr>
                  </w:pPr>
                </w:p>
              </w:tc>
              <w:tc>
                <w:tcPr>
                  <w:tcW w:w="278" w:type="dxa"/>
                </w:tcPr>
                <w:p w14:paraId="19373B8C" w14:textId="77777777" w:rsidR="006B170D" w:rsidRDefault="006B170D" w:rsidP="008C5BFC">
                  <w:pPr>
                    <w:spacing w:before="40" w:after="40"/>
                    <w:jc w:val="center"/>
                    <w:rPr>
                      <w:sz w:val="20"/>
                    </w:rPr>
                  </w:pPr>
                </w:p>
              </w:tc>
              <w:tc>
                <w:tcPr>
                  <w:tcW w:w="278" w:type="dxa"/>
                </w:tcPr>
                <w:p w14:paraId="76F41F48" w14:textId="77777777" w:rsidR="006B170D" w:rsidRDefault="006B170D" w:rsidP="008C5BFC">
                  <w:pPr>
                    <w:spacing w:before="40" w:after="40"/>
                    <w:jc w:val="center"/>
                    <w:rPr>
                      <w:sz w:val="20"/>
                    </w:rPr>
                  </w:pPr>
                </w:p>
              </w:tc>
              <w:tc>
                <w:tcPr>
                  <w:tcW w:w="278" w:type="dxa"/>
                </w:tcPr>
                <w:p w14:paraId="0E60FA8E" w14:textId="77777777" w:rsidR="006B170D" w:rsidRDefault="006B170D" w:rsidP="008C5BFC">
                  <w:pPr>
                    <w:spacing w:before="40" w:after="40"/>
                    <w:jc w:val="center"/>
                    <w:rPr>
                      <w:sz w:val="20"/>
                    </w:rPr>
                  </w:pPr>
                </w:p>
              </w:tc>
              <w:tc>
                <w:tcPr>
                  <w:tcW w:w="278" w:type="dxa"/>
                </w:tcPr>
                <w:p w14:paraId="3978D48E" w14:textId="77777777" w:rsidR="006B170D" w:rsidRDefault="006B170D" w:rsidP="008C5BFC">
                  <w:pPr>
                    <w:spacing w:before="40" w:after="40"/>
                    <w:jc w:val="center"/>
                    <w:rPr>
                      <w:sz w:val="20"/>
                    </w:rPr>
                  </w:pPr>
                </w:p>
              </w:tc>
              <w:tc>
                <w:tcPr>
                  <w:tcW w:w="278" w:type="dxa"/>
                </w:tcPr>
                <w:p w14:paraId="6B7F238D" w14:textId="77777777" w:rsidR="006B170D" w:rsidRDefault="006B170D" w:rsidP="008C5BFC">
                  <w:pPr>
                    <w:spacing w:before="40" w:after="40"/>
                    <w:jc w:val="center"/>
                    <w:rPr>
                      <w:sz w:val="20"/>
                    </w:rPr>
                  </w:pPr>
                </w:p>
              </w:tc>
              <w:tc>
                <w:tcPr>
                  <w:tcW w:w="278" w:type="dxa"/>
                </w:tcPr>
                <w:p w14:paraId="0783BB82" w14:textId="77777777" w:rsidR="006B170D" w:rsidRDefault="006B170D" w:rsidP="008C5BFC">
                  <w:pPr>
                    <w:spacing w:before="40" w:after="40"/>
                    <w:jc w:val="center"/>
                    <w:rPr>
                      <w:sz w:val="20"/>
                    </w:rPr>
                  </w:pPr>
                </w:p>
              </w:tc>
            </w:tr>
          </w:tbl>
          <w:p w14:paraId="674C2987" w14:textId="77777777" w:rsidR="006B170D" w:rsidRDefault="006B170D" w:rsidP="008C5BFC">
            <w:pPr>
              <w:spacing w:before="40" w:after="40"/>
              <w:rPr>
                <w:b/>
                <w:sz w:val="18"/>
              </w:rPr>
            </w:pPr>
          </w:p>
        </w:tc>
        <w:tc>
          <w:tcPr>
            <w:tcW w:w="2223" w:type="dxa"/>
            <w:gridSpan w:val="2"/>
            <w:tcBorders>
              <w:top w:val="single" w:sz="4" w:space="0" w:color="000000"/>
              <w:left w:val="single" w:sz="4" w:space="0" w:color="000000"/>
              <w:bottom w:val="nil"/>
              <w:right w:val="single" w:sz="4" w:space="0" w:color="000000"/>
            </w:tcBorders>
            <w:vAlign w:val="center"/>
          </w:tcPr>
          <w:p w14:paraId="6FE21959" w14:textId="77777777" w:rsidR="006B170D" w:rsidRDefault="006B170D" w:rsidP="008C5BFC">
            <w:pPr>
              <w:jc w:val="center"/>
            </w:pPr>
            <w:r>
              <w:rPr>
                <w:sz w:val="12"/>
                <w:szCs w:val="12"/>
              </w:rPr>
              <w:t>3</w:t>
            </w:r>
            <w:r>
              <w:rPr>
                <w:sz w:val="14"/>
                <w:vertAlign w:val="superscript"/>
              </w:rPr>
              <w:t>rd</w:t>
            </w:r>
          </w:p>
          <w:tbl>
            <w:tblPr>
              <w:tblW w:w="19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78"/>
              <w:gridCol w:w="278"/>
              <w:gridCol w:w="278"/>
              <w:gridCol w:w="278"/>
              <w:gridCol w:w="278"/>
              <w:gridCol w:w="278"/>
              <w:gridCol w:w="278"/>
            </w:tblGrid>
            <w:tr w:rsidR="006B170D" w14:paraId="2226FED4" w14:textId="77777777" w:rsidTr="006B170D">
              <w:trPr>
                <w:trHeight w:val="291"/>
                <w:jc w:val="center"/>
              </w:trPr>
              <w:tc>
                <w:tcPr>
                  <w:tcW w:w="278" w:type="dxa"/>
                </w:tcPr>
                <w:p w14:paraId="4FF36E75" w14:textId="77777777" w:rsidR="006B170D" w:rsidRDefault="006B170D" w:rsidP="008C5BFC">
                  <w:pPr>
                    <w:spacing w:before="40" w:after="40"/>
                    <w:jc w:val="center"/>
                    <w:rPr>
                      <w:sz w:val="20"/>
                    </w:rPr>
                  </w:pPr>
                </w:p>
              </w:tc>
              <w:tc>
                <w:tcPr>
                  <w:tcW w:w="278" w:type="dxa"/>
                </w:tcPr>
                <w:p w14:paraId="48E1538C" w14:textId="77777777" w:rsidR="006B170D" w:rsidRDefault="006B170D" w:rsidP="008C5BFC">
                  <w:pPr>
                    <w:spacing w:before="40" w:after="40"/>
                    <w:jc w:val="center"/>
                    <w:rPr>
                      <w:sz w:val="20"/>
                    </w:rPr>
                  </w:pPr>
                </w:p>
              </w:tc>
              <w:tc>
                <w:tcPr>
                  <w:tcW w:w="278" w:type="dxa"/>
                </w:tcPr>
                <w:p w14:paraId="074F01EC" w14:textId="77777777" w:rsidR="006B170D" w:rsidRDefault="006B170D" w:rsidP="008C5BFC">
                  <w:pPr>
                    <w:spacing w:before="40" w:after="40"/>
                    <w:jc w:val="center"/>
                    <w:rPr>
                      <w:sz w:val="20"/>
                    </w:rPr>
                  </w:pPr>
                </w:p>
              </w:tc>
              <w:tc>
                <w:tcPr>
                  <w:tcW w:w="278" w:type="dxa"/>
                </w:tcPr>
                <w:p w14:paraId="7D0968F6" w14:textId="77777777" w:rsidR="006B170D" w:rsidRDefault="006B170D" w:rsidP="008C5BFC">
                  <w:pPr>
                    <w:spacing w:before="40" w:after="40"/>
                    <w:jc w:val="center"/>
                    <w:rPr>
                      <w:sz w:val="20"/>
                    </w:rPr>
                  </w:pPr>
                </w:p>
              </w:tc>
              <w:tc>
                <w:tcPr>
                  <w:tcW w:w="278" w:type="dxa"/>
                </w:tcPr>
                <w:p w14:paraId="6D0CA857" w14:textId="77777777" w:rsidR="006B170D" w:rsidRDefault="006B170D" w:rsidP="008C5BFC">
                  <w:pPr>
                    <w:spacing w:before="40" w:after="40"/>
                    <w:jc w:val="center"/>
                    <w:rPr>
                      <w:sz w:val="20"/>
                    </w:rPr>
                  </w:pPr>
                </w:p>
              </w:tc>
              <w:tc>
                <w:tcPr>
                  <w:tcW w:w="278" w:type="dxa"/>
                </w:tcPr>
                <w:p w14:paraId="19A2FEEE" w14:textId="77777777" w:rsidR="006B170D" w:rsidRDefault="006B170D" w:rsidP="008C5BFC">
                  <w:pPr>
                    <w:spacing w:before="40" w:after="40"/>
                    <w:jc w:val="center"/>
                    <w:rPr>
                      <w:sz w:val="20"/>
                    </w:rPr>
                  </w:pPr>
                </w:p>
              </w:tc>
              <w:tc>
                <w:tcPr>
                  <w:tcW w:w="278" w:type="dxa"/>
                </w:tcPr>
                <w:p w14:paraId="1D1AA48A" w14:textId="77777777" w:rsidR="006B170D" w:rsidRDefault="006B170D" w:rsidP="008C5BFC">
                  <w:pPr>
                    <w:spacing w:before="40" w:after="40"/>
                    <w:jc w:val="center"/>
                    <w:rPr>
                      <w:sz w:val="20"/>
                    </w:rPr>
                  </w:pPr>
                </w:p>
              </w:tc>
            </w:tr>
          </w:tbl>
          <w:p w14:paraId="4D0AC370" w14:textId="77777777" w:rsidR="006B170D" w:rsidRDefault="006B170D" w:rsidP="008C5BFC">
            <w:pPr>
              <w:spacing w:before="40" w:after="40"/>
              <w:rPr>
                <w:sz w:val="20"/>
              </w:rPr>
            </w:pPr>
          </w:p>
        </w:tc>
        <w:tc>
          <w:tcPr>
            <w:tcW w:w="2083" w:type="dxa"/>
            <w:tcBorders>
              <w:top w:val="single" w:sz="4" w:space="0" w:color="000000"/>
              <w:left w:val="single" w:sz="4" w:space="0" w:color="000000"/>
              <w:bottom w:val="nil"/>
              <w:right w:val="single" w:sz="4" w:space="0" w:color="000000"/>
            </w:tcBorders>
            <w:vAlign w:val="center"/>
          </w:tcPr>
          <w:p w14:paraId="30F870E9" w14:textId="13597662" w:rsidR="006B170D" w:rsidRDefault="006B170D" w:rsidP="008C5BFC">
            <w:pPr>
              <w:jc w:val="center"/>
            </w:pPr>
            <w:r>
              <w:rPr>
                <w:sz w:val="12"/>
                <w:szCs w:val="12"/>
              </w:rPr>
              <w:t>4</w:t>
            </w:r>
            <w:r>
              <w:rPr>
                <w:sz w:val="14"/>
                <w:vertAlign w:val="superscript"/>
              </w:rPr>
              <w:t>th</w:t>
            </w:r>
          </w:p>
          <w:tbl>
            <w:tblPr>
              <w:tblW w:w="19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78"/>
              <w:gridCol w:w="278"/>
              <w:gridCol w:w="278"/>
              <w:gridCol w:w="278"/>
              <w:gridCol w:w="278"/>
              <w:gridCol w:w="278"/>
              <w:gridCol w:w="278"/>
            </w:tblGrid>
            <w:tr w:rsidR="006B170D" w14:paraId="11FA0727" w14:textId="77777777" w:rsidTr="006B170D">
              <w:trPr>
                <w:trHeight w:val="291"/>
                <w:jc w:val="center"/>
              </w:trPr>
              <w:tc>
                <w:tcPr>
                  <w:tcW w:w="278" w:type="dxa"/>
                </w:tcPr>
                <w:p w14:paraId="46107096" w14:textId="77777777" w:rsidR="006B170D" w:rsidRDefault="006B170D" w:rsidP="008C5BFC">
                  <w:pPr>
                    <w:spacing w:before="40" w:after="40"/>
                    <w:jc w:val="center"/>
                    <w:rPr>
                      <w:sz w:val="20"/>
                    </w:rPr>
                  </w:pPr>
                </w:p>
              </w:tc>
              <w:tc>
                <w:tcPr>
                  <w:tcW w:w="278" w:type="dxa"/>
                </w:tcPr>
                <w:p w14:paraId="7FBC1171" w14:textId="77777777" w:rsidR="006B170D" w:rsidRDefault="006B170D" w:rsidP="008C5BFC">
                  <w:pPr>
                    <w:spacing w:before="40" w:after="40"/>
                    <w:jc w:val="center"/>
                    <w:rPr>
                      <w:sz w:val="20"/>
                    </w:rPr>
                  </w:pPr>
                </w:p>
              </w:tc>
              <w:tc>
                <w:tcPr>
                  <w:tcW w:w="278" w:type="dxa"/>
                </w:tcPr>
                <w:p w14:paraId="6CF60BEB" w14:textId="77777777" w:rsidR="006B170D" w:rsidRDefault="006B170D" w:rsidP="008C5BFC">
                  <w:pPr>
                    <w:spacing w:before="40" w:after="40"/>
                    <w:jc w:val="center"/>
                    <w:rPr>
                      <w:sz w:val="20"/>
                    </w:rPr>
                  </w:pPr>
                </w:p>
              </w:tc>
              <w:tc>
                <w:tcPr>
                  <w:tcW w:w="278" w:type="dxa"/>
                </w:tcPr>
                <w:p w14:paraId="3634178E" w14:textId="7472D63E" w:rsidR="006B170D" w:rsidRDefault="006B170D" w:rsidP="008C5BFC">
                  <w:pPr>
                    <w:spacing w:before="40" w:after="40"/>
                    <w:jc w:val="center"/>
                    <w:rPr>
                      <w:sz w:val="20"/>
                    </w:rPr>
                  </w:pPr>
                </w:p>
              </w:tc>
              <w:tc>
                <w:tcPr>
                  <w:tcW w:w="278" w:type="dxa"/>
                </w:tcPr>
                <w:p w14:paraId="07786CB2" w14:textId="373C8A48" w:rsidR="006B170D" w:rsidRDefault="006B170D" w:rsidP="008C5BFC">
                  <w:pPr>
                    <w:spacing w:before="40" w:after="40"/>
                    <w:jc w:val="center"/>
                    <w:rPr>
                      <w:sz w:val="20"/>
                    </w:rPr>
                  </w:pPr>
                </w:p>
              </w:tc>
              <w:tc>
                <w:tcPr>
                  <w:tcW w:w="278" w:type="dxa"/>
                </w:tcPr>
                <w:p w14:paraId="31EE8E6E" w14:textId="77777777" w:rsidR="006B170D" w:rsidRDefault="006B170D" w:rsidP="008C5BFC">
                  <w:pPr>
                    <w:spacing w:before="40" w:after="40"/>
                    <w:jc w:val="center"/>
                    <w:rPr>
                      <w:sz w:val="20"/>
                    </w:rPr>
                  </w:pPr>
                </w:p>
              </w:tc>
              <w:tc>
                <w:tcPr>
                  <w:tcW w:w="278" w:type="dxa"/>
                </w:tcPr>
                <w:p w14:paraId="27DADA6B" w14:textId="77777777" w:rsidR="006B170D" w:rsidRDefault="006B170D" w:rsidP="008C5BFC">
                  <w:pPr>
                    <w:spacing w:before="40" w:after="40"/>
                    <w:jc w:val="center"/>
                    <w:rPr>
                      <w:sz w:val="20"/>
                    </w:rPr>
                  </w:pPr>
                </w:p>
              </w:tc>
            </w:tr>
          </w:tbl>
          <w:p w14:paraId="3FF11333" w14:textId="77777777" w:rsidR="006B170D" w:rsidRDefault="006B170D" w:rsidP="008C5BFC">
            <w:pPr>
              <w:rPr>
                <w:b/>
                <w:sz w:val="18"/>
              </w:rPr>
            </w:pPr>
          </w:p>
        </w:tc>
      </w:tr>
      <w:tr w:rsidR="006B170D" w14:paraId="4162E17A" w14:textId="77777777" w:rsidTr="006B170D">
        <w:trPr>
          <w:cantSplit/>
          <w:trHeight w:val="104"/>
        </w:trPr>
        <w:tc>
          <w:tcPr>
            <w:tcW w:w="1676" w:type="dxa"/>
            <w:vMerge/>
            <w:tcBorders>
              <w:top w:val="single" w:sz="4" w:space="0" w:color="auto"/>
              <w:left w:val="single" w:sz="4" w:space="0" w:color="auto"/>
              <w:bottom w:val="single" w:sz="4" w:space="0" w:color="auto"/>
              <w:right w:val="single" w:sz="4" w:space="0" w:color="auto"/>
            </w:tcBorders>
            <w:shd w:val="clear" w:color="auto" w:fill="D9D9D9"/>
            <w:vAlign w:val="center"/>
          </w:tcPr>
          <w:p w14:paraId="554B1E74" w14:textId="77777777" w:rsidR="006B170D" w:rsidRDefault="006B170D" w:rsidP="008C5BFC"/>
        </w:tc>
        <w:tc>
          <w:tcPr>
            <w:tcW w:w="2076" w:type="dxa"/>
            <w:tcBorders>
              <w:top w:val="nil"/>
              <w:left w:val="single" w:sz="4" w:space="0" w:color="auto"/>
              <w:bottom w:val="single" w:sz="4" w:space="0" w:color="000000"/>
              <w:right w:val="single" w:sz="4" w:space="0" w:color="000000"/>
            </w:tcBorders>
            <w:vAlign w:val="center"/>
          </w:tcPr>
          <w:p w14:paraId="3DDC2B7F" w14:textId="77777777" w:rsidR="006B170D" w:rsidRDefault="006B170D" w:rsidP="008C5BFC">
            <w:pPr>
              <w:jc w:val="center"/>
              <w:rPr>
                <w:sz w:val="12"/>
                <w:szCs w:val="12"/>
              </w:rPr>
            </w:pPr>
          </w:p>
        </w:tc>
        <w:tc>
          <w:tcPr>
            <w:tcW w:w="2077" w:type="dxa"/>
            <w:gridSpan w:val="2"/>
            <w:tcBorders>
              <w:top w:val="nil"/>
              <w:left w:val="nil"/>
              <w:bottom w:val="single" w:sz="4" w:space="0" w:color="000000"/>
              <w:right w:val="single" w:sz="4" w:space="0" w:color="000000"/>
            </w:tcBorders>
            <w:vAlign w:val="center"/>
          </w:tcPr>
          <w:p w14:paraId="427D7B6E" w14:textId="77777777" w:rsidR="006B170D" w:rsidRDefault="006B170D" w:rsidP="008C5BFC">
            <w:pPr>
              <w:jc w:val="center"/>
              <w:rPr>
                <w:sz w:val="12"/>
                <w:szCs w:val="12"/>
              </w:rPr>
            </w:pPr>
          </w:p>
        </w:tc>
        <w:tc>
          <w:tcPr>
            <w:tcW w:w="2223" w:type="dxa"/>
            <w:gridSpan w:val="2"/>
            <w:tcBorders>
              <w:top w:val="nil"/>
              <w:left w:val="nil"/>
              <w:bottom w:val="single" w:sz="4" w:space="0" w:color="000000"/>
              <w:right w:val="single" w:sz="4" w:space="0" w:color="000000"/>
            </w:tcBorders>
            <w:vAlign w:val="center"/>
          </w:tcPr>
          <w:p w14:paraId="62F5120F" w14:textId="77777777" w:rsidR="006B170D" w:rsidRDefault="006B170D" w:rsidP="008C5BFC">
            <w:pPr>
              <w:jc w:val="center"/>
              <w:rPr>
                <w:sz w:val="12"/>
                <w:szCs w:val="12"/>
              </w:rPr>
            </w:pPr>
          </w:p>
        </w:tc>
        <w:tc>
          <w:tcPr>
            <w:tcW w:w="2083" w:type="dxa"/>
            <w:tcBorders>
              <w:top w:val="nil"/>
              <w:left w:val="nil"/>
              <w:bottom w:val="single" w:sz="4" w:space="0" w:color="000000"/>
              <w:right w:val="single" w:sz="4" w:space="0" w:color="000000"/>
            </w:tcBorders>
            <w:vAlign w:val="center"/>
          </w:tcPr>
          <w:p w14:paraId="6EC2C740" w14:textId="6B7A3F7F" w:rsidR="006B170D" w:rsidRDefault="006B170D" w:rsidP="008C5BFC">
            <w:pPr>
              <w:jc w:val="center"/>
              <w:rPr>
                <w:sz w:val="12"/>
                <w:szCs w:val="12"/>
              </w:rPr>
            </w:pPr>
          </w:p>
        </w:tc>
      </w:tr>
      <w:tr w:rsidR="006B170D" w14:paraId="431D135A" w14:textId="77777777" w:rsidTr="006B170D">
        <w:trPr>
          <w:cantSplit/>
          <w:trHeight w:val="448"/>
        </w:trPr>
        <w:tc>
          <w:tcPr>
            <w:tcW w:w="1676" w:type="dxa"/>
            <w:vMerge/>
            <w:tcBorders>
              <w:top w:val="single" w:sz="4" w:space="0" w:color="auto"/>
              <w:left w:val="single" w:sz="4" w:space="0" w:color="auto"/>
              <w:bottom w:val="single" w:sz="4" w:space="0" w:color="auto"/>
              <w:right w:val="single" w:sz="4" w:space="0" w:color="auto"/>
            </w:tcBorders>
            <w:shd w:val="clear" w:color="auto" w:fill="D9D9D9"/>
            <w:vAlign w:val="center"/>
          </w:tcPr>
          <w:p w14:paraId="0970EFA6" w14:textId="77777777" w:rsidR="006B170D" w:rsidRDefault="006B170D" w:rsidP="008C5BFC"/>
        </w:tc>
        <w:tc>
          <w:tcPr>
            <w:tcW w:w="2302" w:type="dxa"/>
            <w:gridSpan w:val="2"/>
            <w:tcBorders>
              <w:top w:val="single" w:sz="4" w:space="0" w:color="000000"/>
              <w:left w:val="single" w:sz="4" w:space="0" w:color="auto"/>
              <w:bottom w:val="single" w:sz="4" w:space="0" w:color="000000"/>
              <w:right w:val="single" w:sz="4" w:space="0" w:color="000000"/>
            </w:tcBorders>
            <w:vAlign w:val="center"/>
          </w:tcPr>
          <w:p w14:paraId="4CA65D1D" w14:textId="77777777" w:rsidR="006B170D" w:rsidRDefault="006B170D" w:rsidP="008C5BFC">
            <w:pPr>
              <w:spacing w:before="40" w:after="40"/>
              <w:rPr>
                <w:b/>
                <w:sz w:val="18"/>
              </w:rPr>
            </w:pPr>
            <w:r>
              <w:fldChar w:fldCharType="begin">
                <w:ffData>
                  <w:name w:val=""/>
                  <w:enabled/>
                  <w:calcOnExit w:val="0"/>
                  <w:checkBox>
                    <w:size w:val="18"/>
                    <w:default w:val="0"/>
                  </w:checkBox>
                </w:ffData>
              </w:fldChar>
            </w:r>
            <w:r>
              <w:instrText xml:space="preserve"> FORMCHECKBOX </w:instrText>
            </w:r>
            <w:r w:rsidR="00D8728E">
              <w:fldChar w:fldCharType="separate"/>
            </w:r>
            <w:r>
              <w:fldChar w:fldCharType="end"/>
            </w:r>
            <w:r>
              <w:t xml:space="preserve"> </w:t>
            </w:r>
            <w:r>
              <w:rPr>
                <w:sz w:val="14"/>
              </w:rPr>
              <w:t>Consent of the Instructor</w:t>
            </w:r>
          </w:p>
        </w:tc>
        <w:tc>
          <w:tcPr>
            <w:tcW w:w="1852" w:type="dxa"/>
            <w:tcBorders>
              <w:top w:val="single" w:sz="4" w:space="0" w:color="000000"/>
              <w:left w:val="single" w:sz="4" w:space="0" w:color="000000"/>
              <w:bottom w:val="single" w:sz="4" w:space="0" w:color="000000"/>
              <w:right w:val="single" w:sz="4" w:space="0" w:color="000000"/>
            </w:tcBorders>
            <w:vAlign w:val="center"/>
          </w:tcPr>
          <w:p w14:paraId="254F0903" w14:textId="77777777" w:rsidR="006B170D" w:rsidRDefault="006B170D" w:rsidP="008C5BFC">
            <w:pPr>
              <w:spacing w:before="40" w:after="40"/>
              <w:rPr>
                <w:b/>
                <w:sz w:val="18"/>
              </w:rPr>
            </w:pPr>
          </w:p>
        </w:tc>
        <w:tc>
          <w:tcPr>
            <w:tcW w:w="4306" w:type="dxa"/>
            <w:gridSpan w:val="3"/>
            <w:tcBorders>
              <w:top w:val="single" w:sz="4" w:space="0" w:color="000000"/>
              <w:left w:val="single" w:sz="4" w:space="0" w:color="000000"/>
              <w:bottom w:val="single" w:sz="4" w:space="0" w:color="000000"/>
              <w:right w:val="single" w:sz="4" w:space="0" w:color="000000"/>
            </w:tcBorders>
            <w:vAlign w:val="bottom"/>
          </w:tcPr>
          <w:p w14:paraId="64198C02" w14:textId="48B714CB" w:rsidR="006B170D" w:rsidRDefault="006B170D" w:rsidP="008C5BFC">
            <w:pPr>
              <w:spacing w:before="100"/>
              <w:rPr>
                <w:b/>
                <w:sz w:val="18"/>
              </w:rPr>
            </w:pPr>
            <w:r>
              <w:rPr>
                <w:noProof/>
                <w:lang w:val="tr-TR" w:eastAsia="tr-TR"/>
              </w:rPr>
              <mc:AlternateContent>
                <mc:Choice Requires="wps">
                  <w:drawing>
                    <wp:anchor distT="0" distB="0" distL="114300" distR="114300" simplePos="0" relativeHeight="251661312" behindDoc="0" locked="0" layoutInCell="1" allowOverlap="1" wp14:anchorId="4F8B5D44" wp14:editId="5C7CF226">
                      <wp:simplePos x="0" y="0"/>
                      <wp:positionH relativeFrom="column">
                        <wp:posOffset>918845</wp:posOffset>
                      </wp:positionH>
                      <wp:positionV relativeFrom="paragraph">
                        <wp:posOffset>17145</wp:posOffset>
                      </wp:positionV>
                      <wp:extent cx="1762760" cy="229870"/>
                      <wp:effectExtent l="0" t="0" r="254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62760" cy="229870"/>
                              </a:xfrm>
                              <a:prstGeom prst="rect">
                                <a:avLst/>
                              </a:prstGeom>
                              <a:solidFill>
                                <a:srgbClr val="FFFFFF"/>
                              </a:solidFill>
                              <a:ln w="9525">
                                <a:solidFill>
                                  <a:srgbClr val="000000"/>
                                </a:solidFill>
                                <a:miter lim="800000"/>
                                <a:headEnd/>
                                <a:tailEnd/>
                              </a:ln>
                            </wps:spPr>
                            <wps:txbx>
                              <w:txbxContent>
                                <w:p w14:paraId="32F4C04A" w14:textId="77777777" w:rsidR="006B170D" w:rsidRDefault="006B170D" w:rsidP="006B170D">
                                  <w:pPr>
                                    <w:rPr>
                                      <w:sz w:val="12"/>
                                      <w:lang w:val="tr-TR"/>
                                    </w:rPr>
                                  </w:pPr>
                                </w:p>
                              </w:txbxContent>
                            </wps:txbx>
                            <wps:bodyPr rot="0" vert="horz" wrap="square" lIns="18000" tIns="18000" rIns="18000" bIns="1800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F8B5D44" id="_x0000_t202" coordsize="21600,21600" o:spt="202" path="m,l,21600r21600,l21600,xe">
                      <v:stroke joinstyle="miter"/>
                      <v:path gradientshapeok="t" o:connecttype="rect"/>
                    </v:shapetype>
                    <v:shape id="Text Box 4" o:spid="_x0000_s1026" type="#_x0000_t202" style="position:absolute;margin-left:72.35pt;margin-top:1.35pt;width:138.8pt;height:18.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">
                      <v:path arrowok="t"/>
                      <v:textbox inset=".5mm,.5mm,.5mm,.5mm">
                        <w:txbxContent>
                          <w:p w14:paraId="32F4C04A" w14:textId="77777777" w:rsidR="006B170D" w:rsidRDefault="006B170D" w:rsidP="006B170D">
                            <w:pPr>
                              <w:rPr>
                                <w:sz w:val="12"/>
                                <w:lang w:val="tr-TR"/>
                              </w:rPr>
                            </w:pPr>
                          </w:p>
                        </w:txbxContent>
                      </v:textbox>
                    </v:shape>
                  </w:pict>
                </mc:Fallback>
              </mc:AlternateContent>
            </w:r>
            <w:r>
              <w:fldChar w:fldCharType="begin">
                <w:ffData>
                  <w:name w:val=""/>
                  <w:enabled/>
                  <w:calcOnExit w:val="0"/>
                  <w:checkBox>
                    <w:size w:val="18"/>
                    <w:default w:val="0"/>
                  </w:checkBox>
                </w:ffData>
              </w:fldChar>
            </w:r>
            <w:r>
              <w:instrText xml:space="preserve"> FORMCHECKBOX </w:instrText>
            </w:r>
            <w:r w:rsidR="00D8728E">
              <w:fldChar w:fldCharType="separate"/>
            </w:r>
            <w:r>
              <w:fldChar w:fldCharType="end"/>
            </w:r>
            <w:r>
              <w:t xml:space="preserve"> </w:t>
            </w:r>
            <w:r>
              <w:rPr>
                <w:sz w:val="14"/>
              </w:rPr>
              <w:t xml:space="preserve">Give others, if any. </w:t>
            </w:r>
          </w:p>
        </w:tc>
      </w:tr>
      <w:tr w:rsidR="006B170D" w14:paraId="4564D4FA" w14:textId="77777777" w:rsidTr="006B170D">
        <w:trPr>
          <w:cantSplit/>
          <w:trHeight w:val="424"/>
        </w:trPr>
        <w:tc>
          <w:tcPr>
            <w:tcW w:w="1676"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4D7C2961" w14:textId="77777777" w:rsidR="006B170D" w:rsidRDefault="006B170D" w:rsidP="008C5BFC">
            <w:r>
              <w:rPr>
                <w:b/>
              </w:rPr>
              <w:t>Co-requisites</w:t>
            </w:r>
            <w:r>
              <w:t xml:space="preserve"> </w:t>
            </w:r>
          </w:p>
          <w:p w14:paraId="2F4C453B" w14:textId="77777777" w:rsidR="006B170D" w:rsidRDefault="006B170D" w:rsidP="008C5BFC">
            <w:pPr>
              <w:rPr>
                <w:b/>
                <w:sz w:val="18"/>
              </w:rPr>
            </w:pPr>
            <w:r>
              <w:t>(if any)</w:t>
            </w:r>
          </w:p>
        </w:tc>
        <w:tc>
          <w:tcPr>
            <w:tcW w:w="2071" w:type="dxa"/>
            <w:tcBorders>
              <w:top w:val="single" w:sz="4" w:space="0" w:color="000000"/>
              <w:left w:val="single" w:sz="4" w:space="0" w:color="auto"/>
              <w:bottom w:val="nil"/>
              <w:right w:val="single" w:sz="4" w:space="0" w:color="000000"/>
            </w:tcBorders>
            <w:vAlign w:val="center"/>
          </w:tcPr>
          <w:p w14:paraId="1C08BDDB" w14:textId="77777777" w:rsidR="006B170D" w:rsidRDefault="006B170D" w:rsidP="008C5BFC">
            <w:pPr>
              <w:jc w:val="center"/>
            </w:pPr>
            <w:r>
              <w:rPr>
                <w:sz w:val="12"/>
                <w:szCs w:val="12"/>
              </w:rPr>
              <w:t>1</w:t>
            </w:r>
            <w:r>
              <w:rPr>
                <w:sz w:val="14"/>
                <w:vertAlign w:val="superscript"/>
              </w:rPr>
              <w:t>st</w:t>
            </w:r>
          </w:p>
          <w:tbl>
            <w:tblPr>
              <w:tblW w:w="19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78"/>
              <w:gridCol w:w="278"/>
              <w:gridCol w:w="278"/>
              <w:gridCol w:w="278"/>
              <w:gridCol w:w="278"/>
              <w:gridCol w:w="278"/>
              <w:gridCol w:w="278"/>
            </w:tblGrid>
            <w:tr w:rsidR="006B170D" w14:paraId="48AB7644" w14:textId="77777777" w:rsidTr="006B170D">
              <w:trPr>
                <w:trHeight w:val="291"/>
                <w:jc w:val="center"/>
              </w:trPr>
              <w:tc>
                <w:tcPr>
                  <w:tcW w:w="278" w:type="dxa"/>
                </w:tcPr>
                <w:p w14:paraId="166830BC" w14:textId="77777777" w:rsidR="006B170D" w:rsidRDefault="006B170D" w:rsidP="008C5BFC">
                  <w:pPr>
                    <w:spacing w:before="40" w:after="40"/>
                    <w:jc w:val="center"/>
                    <w:rPr>
                      <w:sz w:val="20"/>
                    </w:rPr>
                  </w:pPr>
                </w:p>
              </w:tc>
              <w:tc>
                <w:tcPr>
                  <w:tcW w:w="278" w:type="dxa"/>
                </w:tcPr>
                <w:p w14:paraId="36225C49" w14:textId="77777777" w:rsidR="006B170D" w:rsidRDefault="006B170D" w:rsidP="008C5BFC">
                  <w:pPr>
                    <w:spacing w:before="40" w:after="40"/>
                    <w:jc w:val="center"/>
                    <w:rPr>
                      <w:sz w:val="20"/>
                    </w:rPr>
                  </w:pPr>
                </w:p>
              </w:tc>
              <w:tc>
                <w:tcPr>
                  <w:tcW w:w="278" w:type="dxa"/>
                </w:tcPr>
                <w:p w14:paraId="5F3B3B01" w14:textId="77777777" w:rsidR="006B170D" w:rsidRDefault="006B170D" w:rsidP="008C5BFC">
                  <w:pPr>
                    <w:spacing w:before="40" w:after="40"/>
                    <w:jc w:val="center"/>
                    <w:rPr>
                      <w:sz w:val="20"/>
                    </w:rPr>
                  </w:pPr>
                </w:p>
              </w:tc>
              <w:tc>
                <w:tcPr>
                  <w:tcW w:w="278" w:type="dxa"/>
                </w:tcPr>
                <w:p w14:paraId="7E537112" w14:textId="77777777" w:rsidR="006B170D" w:rsidRDefault="006B170D" w:rsidP="008C5BFC">
                  <w:pPr>
                    <w:spacing w:before="40" w:after="40"/>
                    <w:jc w:val="center"/>
                    <w:rPr>
                      <w:sz w:val="20"/>
                    </w:rPr>
                  </w:pPr>
                </w:p>
              </w:tc>
              <w:tc>
                <w:tcPr>
                  <w:tcW w:w="278" w:type="dxa"/>
                </w:tcPr>
                <w:p w14:paraId="6225CC54" w14:textId="77777777" w:rsidR="006B170D" w:rsidRDefault="006B170D" w:rsidP="008C5BFC">
                  <w:pPr>
                    <w:spacing w:before="40" w:after="40"/>
                    <w:jc w:val="center"/>
                    <w:rPr>
                      <w:sz w:val="20"/>
                    </w:rPr>
                  </w:pPr>
                </w:p>
              </w:tc>
              <w:tc>
                <w:tcPr>
                  <w:tcW w:w="278" w:type="dxa"/>
                </w:tcPr>
                <w:p w14:paraId="5F1C980B" w14:textId="77777777" w:rsidR="006B170D" w:rsidRDefault="006B170D" w:rsidP="008C5BFC">
                  <w:pPr>
                    <w:spacing w:before="40" w:after="40"/>
                    <w:jc w:val="center"/>
                    <w:rPr>
                      <w:sz w:val="20"/>
                    </w:rPr>
                  </w:pPr>
                </w:p>
              </w:tc>
              <w:tc>
                <w:tcPr>
                  <w:tcW w:w="278" w:type="dxa"/>
                </w:tcPr>
                <w:p w14:paraId="6701BC8E" w14:textId="77777777" w:rsidR="006B170D" w:rsidRDefault="006B170D" w:rsidP="008C5BFC">
                  <w:pPr>
                    <w:spacing w:before="40" w:after="40"/>
                    <w:jc w:val="center"/>
                    <w:rPr>
                      <w:sz w:val="20"/>
                    </w:rPr>
                  </w:pPr>
                </w:p>
              </w:tc>
            </w:tr>
          </w:tbl>
          <w:p w14:paraId="74E4F102" w14:textId="77777777" w:rsidR="006B170D" w:rsidRDefault="006B170D" w:rsidP="008C5BFC">
            <w:pPr>
              <w:rPr>
                <w:b/>
                <w:sz w:val="18"/>
              </w:rPr>
            </w:pPr>
          </w:p>
        </w:tc>
        <w:tc>
          <w:tcPr>
            <w:tcW w:w="2083" w:type="dxa"/>
            <w:gridSpan w:val="2"/>
            <w:tcBorders>
              <w:top w:val="single" w:sz="4" w:space="0" w:color="000000"/>
              <w:left w:val="nil"/>
              <w:bottom w:val="nil"/>
              <w:right w:val="single" w:sz="4" w:space="0" w:color="000000"/>
            </w:tcBorders>
            <w:vAlign w:val="center"/>
          </w:tcPr>
          <w:p w14:paraId="0DFEBF8F" w14:textId="77777777" w:rsidR="006B170D" w:rsidRDefault="006B170D" w:rsidP="008C5BFC">
            <w:pPr>
              <w:jc w:val="center"/>
            </w:pPr>
            <w:r>
              <w:rPr>
                <w:sz w:val="12"/>
                <w:szCs w:val="12"/>
              </w:rPr>
              <w:t>2</w:t>
            </w:r>
            <w:r>
              <w:rPr>
                <w:sz w:val="14"/>
                <w:vertAlign w:val="superscript"/>
              </w:rPr>
              <w:t>nd</w:t>
            </w:r>
          </w:p>
          <w:tbl>
            <w:tblPr>
              <w:tblW w:w="19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78"/>
              <w:gridCol w:w="278"/>
              <w:gridCol w:w="278"/>
              <w:gridCol w:w="278"/>
              <w:gridCol w:w="278"/>
              <w:gridCol w:w="278"/>
              <w:gridCol w:w="278"/>
            </w:tblGrid>
            <w:tr w:rsidR="006B170D" w14:paraId="5F816E8D" w14:textId="77777777" w:rsidTr="006B170D">
              <w:trPr>
                <w:trHeight w:val="291"/>
                <w:jc w:val="center"/>
              </w:trPr>
              <w:tc>
                <w:tcPr>
                  <w:tcW w:w="278" w:type="dxa"/>
                </w:tcPr>
                <w:p w14:paraId="01077EBC" w14:textId="77777777" w:rsidR="006B170D" w:rsidRDefault="006B170D" w:rsidP="008C5BFC">
                  <w:pPr>
                    <w:spacing w:before="40" w:after="40"/>
                    <w:jc w:val="center"/>
                    <w:rPr>
                      <w:sz w:val="20"/>
                    </w:rPr>
                  </w:pPr>
                </w:p>
              </w:tc>
              <w:tc>
                <w:tcPr>
                  <w:tcW w:w="278" w:type="dxa"/>
                </w:tcPr>
                <w:p w14:paraId="1795A51A" w14:textId="77777777" w:rsidR="006B170D" w:rsidRDefault="006B170D" w:rsidP="008C5BFC">
                  <w:pPr>
                    <w:spacing w:before="40" w:after="40"/>
                    <w:jc w:val="center"/>
                    <w:rPr>
                      <w:sz w:val="20"/>
                    </w:rPr>
                  </w:pPr>
                </w:p>
              </w:tc>
              <w:tc>
                <w:tcPr>
                  <w:tcW w:w="278" w:type="dxa"/>
                </w:tcPr>
                <w:p w14:paraId="62EB8FC4" w14:textId="77777777" w:rsidR="006B170D" w:rsidRDefault="006B170D" w:rsidP="008C5BFC">
                  <w:pPr>
                    <w:spacing w:before="40" w:after="40"/>
                    <w:jc w:val="center"/>
                    <w:rPr>
                      <w:sz w:val="20"/>
                    </w:rPr>
                  </w:pPr>
                </w:p>
              </w:tc>
              <w:tc>
                <w:tcPr>
                  <w:tcW w:w="278" w:type="dxa"/>
                </w:tcPr>
                <w:p w14:paraId="01F735D3" w14:textId="77777777" w:rsidR="006B170D" w:rsidRDefault="006B170D" w:rsidP="008C5BFC">
                  <w:pPr>
                    <w:spacing w:before="40" w:after="40"/>
                    <w:jc w:val="center"/>
                    <w:rPr>
                      <w:sz w:val="20"/>
                    </w:rPr>
                  </w:pPr>
                </w:p>
              </w:tc>
              <w:tc>
                <w:tcPr>
                  <w:tcW w:w="278" w:type="dxa"/>
                </w:tcPr>
                <w:p w14:paraId="03D892C2" w14:textId="77777777" w:rsidR="006B170D" w:rsidRDefault="006B170D" w:rsidP="008C5BFC">
                  <w:pPr>
                    <w:spacing w:before="40" w:after="40"/>
                    <w:jc w:val="center"/>
                    <w:rPr>
                      <w:sz w:val="20"/>
                    </w:rPr>
                  </w:pPr>
                </w:p>
              </w:tc>
              <w:tc>
                <w:tcPr>
                  <w:tcW w:w="278" w:type="dxa"/>
                </w:tcPr>
                <w:p w14:paraId="2682CB50" w14:textId="77777777" w:rsidR="006B170D" w:rsidRDefault="006B170D" w:rsidP="008C5BFC">
                  <w:pPr>
                    <w:spacing w:before="40" w:after="40"/>
                    <w:jc w:val="center"/>
                    <w:rPr>
                      <w:sz w:val="20"/>
                    </w:rPr>
                  </w:pPr>
                </w:p>
              </w:tc>
              <w:tc>
                <w:tcPr>
                  <w:tcW w:w="278" w:type="dxa"/>
                </w:tcPr>
                <w:p w14:paraId="02BE7454" w14:textId="77777777" w:rsidR="006B170D" w:rsidRDefault="006B170D" w:rsidP="008C5BFC">
                  <w:pPr>
                    <w:spacing w:before="40" w:after="40"/>
                    <w:jc w:val="center"/>
                    <w:rPr>
                      <w:sz w:val="20"/>
                    </w:rPr>
                  </w:pPr>
                </w:p>
              </w:tc>
            </w:tr>
          </w:tbl>
          <w:p w14:paraId="037B09FB" w14:textId="77777777" w:rsidR="006B170D" w:rsidRDefault="006B170D" w:rsidP="008C5BFC">
            <w:pPr>
              <w:spacing w:before="40" w:after="40"/>
              <w:rPr>
                <w:b/>
                <w:sz w:val="18"/>
              </w:rPr>
            </w:pPr>
          </w:p>
        </w:tc>
        <w:tc>
          <w:tcPr>
            <w:tcW w:w="2202" w:type="dxa"/>
            <w:tcBorders>
              <w:top w:val="single" w:sz="4" w:space="0" w:color="000000"/>
              <w:left w:val="nil"/>
              <w:bottom w:val="nil"/>
              <w:right w:val="single" w:sz="4" w:space="0" w:color="000000"/>
            </w:tcBorders>
            <w:vAlign w:val="center"/>
          </w:tcPr>
          <w:p w14:paraId="223AA073" w14:textId="77777777" w:rsidR="006B170D" w:rsidRDefault="006B170D" w:rsidP="008C5BFC">
            <w:pPr>
              <w:jc w:val="center"/>
            </w:pPr>
            <w:r>
              <w:rPr>
                <w:sz w:val="12"/>
                <w:szCs w:val="12"/>
              </w:rPr>
              <w:t>3</w:t>
            </w:r>
            <w:r>
              <w:rPr>
                <w:sz w:val="14"/>
                <w:vertAlign w:val="superscript"/>
              </w:rPr>
              <w:t>rd</w:t>
            </w:r>
          </w:p>
          <w:tbl>
            <w:tblPr>
              <w:tblW w:w="19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78"/>
              <w:gridCol w:w="278"/>
              <w:gridCol w:w="278"/>
              <w:gridCol w:w="278"/>
              <w:gridCol w:w="278"/>
              <w:gridCol w:w="278"/>
              <w:gridCol w:w="278"/>
            </w:tblGrid>
            <w:tr w:rsidR="006B170D" w14:paraId="162E9E78" w14:textId="77777777" w:rsidTr="006B170D">
              <w:trPr>
                <w:trHeight w:val="291"/>
                <w:jc w:val="center"/>
              </w:trPr>
              <w:tc>
                <w:tcPr>
                  <w:tcW w:w="278" w:type="dxa"/>
                </w:tcPr>
                <w:p w14:paraId="3E2A3372" w14:textId="77777777" w:rsidR="006B170D" w:rsidRDefault="006B170D" w:rsidP="008C5BFC">
                  <w:pPr>
                    <w:spacing w:before="40" w:after="40"/>
                    <w:jc w:val="center"/>
                    <w:rPr>
                      <w:sz w:val="20"/>
                    </w:rPr>
                  </w:pPr>
                </w:p>
              </w:tc>
              <w:tc>
                <w:tcPr>
                  <w:tcW w:w="278" w:type="dxa"/>
                </w:tcPr>
                <w:p w14:paraId="740463D1" w14:textId="77777777" w:rsidR="006B170D" w:rsidRDefault="006B170D" w:rsidP="008C5BFC">
                  <w:pPr>
                    <w:spacing w:before="40" w:after="40"/>
                    <w:jc w:val="center"/>
                    <w:rPr>
                      <w:sz w:val="20"/>
                    </w:rPr>
                  </w:pPr>
                </w:p>
              </w:tc>
              <w:tc>
                <w:tcPr>
                  <w:tcW w:w="278" w:type="dxa"/>
                </w:tcPr>
                <w:p w14:paraId="67764D19" w14:textId="77777777" w:rsidR="006B170D" w:rsidRDefault="006B170D" w:rsidP="008C5BFC">
                  <w:pPr>
                    <w:spacing w:before="40" w:after="40"/>
                    <w:jc w:val="center"/>
                    <w:rPr>
                      <w:sz w:val="20"/>
                    </w:rPr>
                  </w:pPr>
                </w:p>
              </w:tc>
              <w:tc>
                <w:tcPr>
                  <w:tcW w:w="278" w:type="dxa"/>
                </w:tcPr>
                <w:p w14:paraId="4078A1CE" w14:textId="77777777" w:rsidR="006B170D" w:rsidRDefault="006B170D" w:rsidP="008C5BFC">
                  <w:pPr>
                    <w:spacing w:before="40" w:after="40"/>
                    <w:jc w:val="center"/>
                    <w:rPr>
                      <w:sz w:val="20"/>
                    </w:rPr>
                  </w:pPr>
                </w:p>
              </w:tc>
              <w:tc>
                <w:tcPr>
                  <w:tcW w:w="278" w:type="dxa"/>
                </w:tcPr>
                <w:p w14:paraId="6EE440FD" w14:textId="77777777" w:rsidR="006B170D" w:rsidRDefault="006B170D" w:rsidP="008C5BFC">
                  <w:pPr>
                    <w:spacing w:before="40" w:after="40"/>
                    <w:jc w:val="center"/>
                    <w:rPr>
                      <w:sz w:val="20"/>
                    </w:rPr>
                  </w:pPr>
                </w:p>
              </w:tc>
              <w:tc>
                <w:tcPr>
                  <w:tcW w:w="278" w:type="dxa"/>
                </w:tcPr>
                <w:p w14:paraId="459E0BFE" w14:textId="77777777" w:rsidR="006B170D" w:rsidRDefault="006B170D" w:rsidP="008C5BFC">
                  <w:pPr>
                    <w:spacing w:before="40" w:after="40"/>
                    <w:jc w:val="center"/>
                    <w:rPr>
                      <w:sz w:val="20"/>
                    </w:rPr>
                  </w:pPr>
                </w:p>
              </w:tc>
              <w:tc>
                <w:tcPr>
                  <w:tcW w:w="278" w:type="dxa"/>
                </w:tcPr>
                <w:p w14:paraId="5B3EE045" w14:textId="77777777" w:rsidR="006B170D" w:rsidRDefault="006B170D" w:rsidP="008C5BFC">
                  <w:pPr>
                    <w:spacing w:before="40" w:after="40"/>
                    <w:jc w:val="center"/>
                    <w:rPr>
                      <w:sz w:val="20"/>
                    </w:rPr>
                  </w:pPr>
                </w:p>
              </w:tc>
            </w:tr>
          </w:tbl>
          <w:p w14:paraId="15822E8C" w14:textId="77777777" w:rsidR="006B170D" w:rsidRDefault="006B170D" w:rsidP="008C5BFC">
            <w:pPr>
              <w:spacing w:before="40" w:after="40"/>
              <w:rPr>
                <w:sz w:val="20"/>
              </w:rPr>
            </w:pPr>
          </w:p>
        </w:tc>
        <w:tc>
          <w:tcPr>
            <w:tcW w:w="2104" w:type="dxa"/>
            <w:gridSpan w:val="2"/>
            <w:tcBorders>
              <w:top w:val="single" w:sz="4" w:space="0" w:color="000000"/>
              <w:left w:val="nil"/>
              <w:bottom w:val="nil"/>
              <w:right w:val="single" w:sz="4" w:space="0" w:color="000000"/>
            </w:tcBorders>
            <w:vAlign w:val="center"/>
          </w:tcPr>
          <w:p w14:paraId="3E40793E" w14:textId="77777777" w:rsidR="006B170D" w:rsidRDefault="006B170D" w:rsidP="008C5BFC">
            <w:pPr>
              <w:jc w:val="center"/>
            </w:pPr>
            <w:r>
              <w:rPr>
                <w:sz w:val="12"/>
                <w:szCs w:val="12"/>
              </w:rPr>
              <w:t>4</w:t>
            </w:r>
            <w:r>
              <w:rPr>
                <w:sz w:val="14"/>
                <w:vertAlign w:val="superscript"/>
              </w:rPr>
              <w:t>th</w:t>
            </w:r>
          </w:p>
          <w:tbl>
            <w:tblPr>
              <w:tblW w:w="19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78"/>
              <w:gridCol w:w="278"/>
              <w:gridCol w:w="278"/>
              <w:gridCol w:w="278"/>
              <w:gridCol w:w="278"/>
              <w:gridCol w:w="278"/>
              <w:gridCol w:w="278"/>
            </w:tblGrid>
            <w:tr w:rsidR="006B170D" w14:paraId="48F7B779" w14:textId="77777777" w:rsidTr="006B170D">
              <w:trPr>
                <w:trHeight w:val="291"/>
                <w:jc w:val="center"/>
              </w:trPr>
              <w:tc>
                <w:tcPr>
                  <w:tcW w:w="278" w:type="dxa"/>
                </w:tcPr>
                <w:p w14:paraId="4A7804D5" w14:textId="77777777" w:rsidR="006B170D" w:rsidRDefault="006B170D" w:rsidP="008C5BFC">
                  <w:pPr>
                    <w:spacing w:before="40" w:after="40"/>
                    <w:jc w:val="center"/>
                    <w:rPr>
                      <w:sz w:val="20"/>
                    </w:rPr>
                  </w:pPr>
                </w:p>
              </w:tc>
              <w:tc>
                <w:tcPr>
                  <w:tcW w:w="278" w:type="dxa"/>
                </w:tcPr>
                <w:p w14:paraId="795E39E4" w14:textId="77777777" w:rsidR="006B170D" w:rsidRDefault="006B170D" w:rsidP="008C5BFC">
                  <w:pPr>
                    <w:spacing w:before="40" w:after="40"/>
                    <w:jc w:val="center"/>
                    <w:rPr>
                      <w:sz w:val="20"/>
                    </w:rPr>
                  </w:pPr>
                </w:p>
              </w:tc>
              <w:tc>
                <w:tcPr>
                  <w:tcW w:w="278" w:type="dxa"/>
                </w:tcPr>
                <w:p w14:paraId="2EDFC9DA" w14:textId="77777777" w:rsidR="006B170D" w:rsidRDefault="006B170D" w:rsidP="008C5BFC">
                  <w:pPr>
                    <w:spacing w:before="40" w:after="40"/>
                    <w:jc w:val="center"/>
                    <w:rPr>
                      <w:sz w:val="20"/>
                    </w:rPr>
                  </w:pPr>
                </w:p>
              </w:tc>
              <w:tc>
                <w:tcPr>
                  <w:tcW w:w="278" w:type="dxa"/>
                </w:tcPr>
                <w:p w14:paraId="5A4F8AEF" w14:textId="67F8A3F6" w:rsidR="006B170D" w:rsidRDefault="006B170D" w:rsidP="008C5BFC">
                  <w:pPr>
                    <w:spacing w:before="40" w:after="40"/>
                    <w:jc w:val="center"/>
                    <w:rPr>
                      <w:sz w:val="20"/>
                    </w:rPr>
                  </w:pPr>
                </w:p>
              </w:tc>
              <w:tc>
                <w:tcPr>
                  <w:tcW w:w="278" w:type="dxa"/>
                </w:tcPr>
                <w:p w14:paraId="3891CB64" w14:textId="77777777" w:rsidR="006B170D" w:rsidRDefault="006B170D" w:rsidP="008C5BFC">
                  <w:pPr>
                    <w:spacing w:before="40" w:after="40"/>
                    <w:jc w:val="center"/>
                    <w:rPr>
                      <w:sz w:val="20"/>
                    </w:rPr>
                  </w:pPr>
                </w:p>
              </w:tc>
              <w:tc>
                <w:tcPr>
                  <w:tcW w:w="278" w:type="dxa"/>
                </w:tcPr>
                <w:p w14:paraId="4C3489A1" w14:textId="77777777" w:rsidR="006B170D" w:rsidRDefault="006B170D" w:rsidP="008C5BFC">
                  <w:pPr>
                    <w:spacing w:before="40" w:after="40"/>
                    <w:jc w:val="center"/>
                    <w:rPr>
                      <w:sz w:val="20"/>
                    </w:rPr>
                  </w:pPr>
                </w:p>
              </w:tc>
              <w:tc>
                <w:tcPr>
                  <w:tcW w:w="278" w:type="dxa"/>
                </w:tcPr>
                <w:p w14:paraId="1690B836" w14:textId="77777777" w:rsidR="006B170D" w:rsidRDefault="006B170D" w:rsidP="008C5BFC">
                  <w:pPr>
                    <w:spacing w:before="40" w:after="40"/>
                    <w:jc w:val="center"/>
                    <w:rPr>
                      <w:sz w:val="20"/>
                    </w:rPr>
                  </w:pPr>
                </w:p>
              </w:tc>
            </w:tr>
          </w:tbl>
          <w:p w14:paraId="62467E36" w14:textId="77777777" w:rsidR="006B170D" w:rsidRDefault="006B170D" w:rsidP="008C5BFC">
            <w:pPr>
              <w:rPr>
                <w:b/>
                <w:sz w:val="18"/>
              </w:rPr>
            </w:pPr>
          </w:p>
        </w:tc>
      </w:tr>
      <w:tr w:rsidR="006B170D" w14:paraId="4170BF87" w14:textId="77777777" w:rsidTr="006B170D">
        <w:trPr>
          <w:cantSplit/>
          <w:trHeight w:val="128"/>
        </w:trPr>
        <w:tc>
          <w:tcPr>
            <w:tcW w:w="1676" w:type="dxa"/>
            <w:vMerge/>
            <w:tcBorders>
              <w:top w:val="single" w:sz="4" w:space="0" w:color="auto"/>
              <w:left w:val="single" w:sz="4" w:space="0" w:color="auto"/>
              <w:bottom w:val="single" w:sz="4" w:space="0" w:color="auto"/>
              <w:right w:val="single" w:sz="4" w:space="0" w:color="auto"/>
            </w:tcBorders>
            <w:shd w:val="clear" w:color="auto" w:fill="D9D9D9"/>
            <w:vAlign w:val="center"/>
          </w:tcPr>
          <w:p w14:paraId="484B6239" w14:textId="77777777" w:rsidR="006B170D" w:rsidRDefault="006B170D" w:rsidP="008C5BFC"/>
        </w:tc>
        <w:tc>
          <w:tcPr>
            <w:tcW w:w="2071" w:type="dxa"/>
            <w:tcBorders>
              <w:top w:val="nil"/>
              <w:left w:val="single" w:sz="4" w:space="0" w:color="auto"/>
              <w:bottom w:val="single" w:sz="4" w:space="0" w:color="000000"/>
              <w:right w:val="single" w:sz="4" w:space="0" w:color="000000"/>
            </w:tcBorders>
            <w:vAlign w:val="center"/>
          </w:tcPr>
          <w:p w14:paraId="0F03F1A9" w14:textId="77777777" w:rsidR="006B170D" w:rsidRDefault="006B170D" w:rsidP="008C5BFC">
            <w:pPr>
              <w:jc w:val="center"/>
              <w:rPr>
                <w:sz w:val="12"/>
                <w:szCs w:val="12"/>
              </w:rPr>
            </w:pPr>
          </w:p>
        </w:tc>
        <w:tc>
          <w:tcPr>
            <w:tcW w:w="2083" w:type="dxa"/>
            <w:gridSpan w:val="2"/>
            <w:tcBorders>
              <w:top w:val="nil"/>
              <w:left w:val="nil"/>
              <w:bottom w:val="single" w:sz="4" w:space="0" w:color="000000"/>
              <w:right w:val="single" w:sz="4" w:space="0" w:color="000000"/>
            </w:tcBorders>
            <w:vAlign w:val="center"/>
          </w:tcPr>
          <w:p w14:paraId="255AA8C7" w14:textId="77777777" w:rsidR="006B170D" w:rsidRDefault="006B170D" w:rsidP="008C5BFC">
            <w:pPr>
              <w:jc w:val="center"/>
              <w:rPr>
                <w:sz w:val="12"/>
                <w:szCs w:val="12"/>
              </w:rPr>
            </w:pPr>
          </w:p>
        </w:tc>
        <w:tc>
          <w:tcPr>
            <w:tcW w:w="2202" w:type="dxa"/>
            <w:tcBorders>
              <w:top w:val="nil"/>
              <w:left w:val="nil"/>
              <w:bottom w:val="single" w:sz="4" w:space="0" w:color="000000"/>
              <w:right w:val="single" w:sz="4" w:space="0" w:color="000000"/>
            </w:tcBorders>
            <w:vAlign w:val="center"/>
          </w:tcPr>
          <w:p w14:paraId="22099F9B" w14:textId="77777777" w:rsidR="006B170D" w:rsidRDefault="006B170D" w:rsidP="008C5BFC">
            <w:pPr>
              <w:jc w:val="center"/>
              <w:rPr>
                <w:sz w:val="12"/>
                <w:szCs w:val="12"/>
              </w:rPr>
            </w:pPr>
          </w:p>
        </w:tc>
        <w:tc>
          <w:tcPr>
            <w:tcW w:w="2104" w:type="dxa"/>
            <w:gridSpan w:val="2"/>
            <w:tcBorders>
              <w:top w:val="nil"/>
              <w:left w:val="nil"/>
              <w:bottom w:val="single" w:sz="4" w:space="0" w:color="000000"/>
              <w:right w:val="single" w:sz="4" w:space="0" w:color="000000"/>
            </w:tcBorders>
            <w:vAlign w:val="center"/>
          </w:tcPr>
          <w:p w14:paraId="663CB175" w14:textId="77777777" w:rsidR="006B170D" w:rsidRDefault="006B170D" w:rsidP="008C5BFC">
            <w:pPr>
              <w:jc w:val="center"/>
              <w:rPr>
                <w:sz w:val="12"/>
                <w:szCs w:val="12"/>
              </w:rPr>
            </w:pPr>
          </w:p>
        </w:tc>
      </w:tr>
      <w:tr w:rsidR="006B170D" w14:paraId="5295953E" w14:textId="77777777" w:rsidTr="006B170D">
        <w:trPr>
          <w:trHeight w:val="542"/>
        </w:trPr>
        <w:tc>
          <w:tcPr>
            <w:tcW w:w="1676" w:type="dxa"/>
            <w:tcBorders>
              <w:top w:val="single" w:sz="4" w:space="0" w:color="auto"/>
              <w:left w:val="single" w:sz="4" w:space="0" w:color="auto"/>
              <w:bottom w:val="single" w:sz="4" w:space="0" w:color="auto"/>
              <w:right w:val="single" w:sz="4" w:space="0" w:color="auto"/>
            </w:tcBorders>
            <w:shd w:val="clear" w:color="auto" w:fill="D9D9D9"/>
            <w:vAlign w:val="center"/>
          </w:tcPr>
          <w:p w14:paraId="1D7078B5" w14:textId="77777777" w:rsidR="006B170D" w:rsidRDefault="006B170D" w:rsidP="008C5BFC">
            <w:pPr>
              <w:spacing w:before="60"/>
            </w:pPr>
            <w:r>
              <w:rPr>
                <w:b/>
              </w:rPr>
              <w:t>Course Type</w:t>
            </w:r>
            <w:r>
              <w:t xml:space="preserve">  </w:t>
            </w:r>
          </w:p>
          <w:p w14:paraId="7ED38959" w14:textId="77777777" w:rsidR="006B170D" w:rsidRDefault="006B170D" w:rsidP="008C5BFC">
            <w:pPr>
              <w:spacing w:after="60"/>
            </w:pPr>
          </w:p>
        </w:tc>
        <w:tc>
          <w:tcPr>
            <w:tcW w:w="8461" w:type="dxa"/>
            <w:gridSpan w:val="6"/>
            <w:tcBorders>
              <w:top w:val="single" w:sz="4" w:space="0" w:color="000000"/>
              <w:left w:val="single" w:sz="4" w:space="0" w:color="auto"/>
              <w:bottom w:val="single" w:sz="4" w:space="0" w:color="000000"/>
              <w:right w:val="single" w:sz="4" w:space="0" w:color="000000"/>
            </w:tcBorders>
            <w:vAlign w:val="center"/>
          </w:tcPr>
          <w:p w14:paraId="1449141F" w14:textId="485955C2" w:rsidR="006B170D" w:rsidRDefault="009F3507" w:rsidP="009F3507">
            <w:pPr>
              <w:rPr>
                <w:sz w:val="20"/>
              </w:rPr>
            </w:pPr>
            <w:r>
              <w:fldChar w:fldCharType="begin">
                <w:ffData>
                  <w:name w:val=""/>
                  <w:enabled/>
                  <w:calcOnExit w:val="0"/>
                  <w:checkBox>
                    <w:size w:val="18"/>
                    <w:default w:val="1"/>
                  </w:checkBox>
                </w:ffData>
              </w:fldChar>
            </w:r>
            <w:r>
              <w:instrText xml:space="preserve"> FORMCHECKBOX </w:instrText>
            </w:r>
            <w:r>
              <w:fldChar w:fldCharType="separate"/>
            </w:r>
            <w:r>
              <w:fldChar w:fldCharType="end"/>
            </w:r>
            <w:r w:rsidR="006B170D">
              <w:t xml:space="preserve"> </w:t>
            </w:r>
            <w:r w:rsidR="006B170D">
              <w:rPr>
                <w:sz w:val="14"/>
              </w:rPr>
              <w:t xml:space="preserve">Must course for dept.     </w:t>
            </w:r>
            <w:r w:rsidR="006B170D">
              <w:fldChar w:fldCharType="begin">
                <w:ffData>
                  <w:name w:val=""/>
                  <w:enabled/>
                  <w:calcOnExit w:val="0"/>
                  <w:checkBox>
                    <w:size w:val="18"/>
                    <w:default w:val="0"/>
                  </w:checkBox>
                </w:ffData>
              </w:fldChar>
            </w:r>
            <w:r w:rsidR="006B170D">
              <w:instrText xml:space="preserve"> FORMCHECKBOX </w:instrText>
            </w:r>
            <w:r w:rsidR="00D8728E">
              <w:fldChar w:fldCharType="separate"/>
            </w:r>
            <w:r w:rsidR="006B170D">
              <w:fldChar w:fldCharType="end"/>
            </w:r>
            <w:r w:rsidR="006B170D">
              <w:t xml:space="preserve"> </w:t>
            </w:r>
            <w:r w:rsidR="006B170D">
              <w:rPr>
                <w:sz w:val="14"/>
              </w:rPr>
              <w:t xml:space="preserve">Must course for other dept.(s)    </w:t>
            </w:r>
            <w:r>
              <w:fldChar w:fldCharType="begin">
                <w:ffData>
                  <w:name w:val=""/>
                  <w:enabled/>
                  <w:calcOnExit w:val="0"/>
                  <w:checkBox>
                    <w:size w:val="18"/>
                    <w:default w:val="0"/>
                  </w:checkBox>
                </w:ffData>
              </w:fldChar>
            </w:r>
            <w:r>
              <w:instrText xml:space="preserve"> FORMCHECKBOX </w:instrText>
            </w:r>
            <w:r>
              <w:fldChar w:fldCharType="separate"/>
            </w:r>
            <w:r>
              <w:fldChar w:fldCharType="end"/>
            </w:r>
            <w:r>
              <w:t xml:space="preserve"> </w:t>
            </w:r>
            <w:r w:rsidR="006B170D">
              <w:rPr>
                <w:sz w:val="14"/>
              </w:rPr>
              <w:t xml:space="preserve">Elective course for dept.     </w:t>
            </w:r>
            <w:r w:rsidR="00F5415D">
              <w:fldChar w:fldCharType="begin">
                <w:ffData>
                  <w:name w:val=""/>
                  <w:enabled/>
                  <w:calcOnExit w:val="0"/>
                  <w:checkBox>
                    <w:size w:val="18"/>
                    <w:default w:val="1"/>
                  </w:checkBox>
                </w:ffData>
              </w:fldChar>
            </w:r>
            <w:r w:rsidR="00F5415D">
              <w:instrText xml:space="preserve"> FORMCHECKBOX </w:instrText>
            </w:r>
            <w:r w:rsidR="00D8728E">
              <w:fldChar w:fldCharType="separate"/>
            </w:r>
            <w:r w:rsidR="00F5415D">
              <w:fldChar w:fldCharType="end"/>
            </w:r>
            <w:r w:rsidR="006B170D">
              <w:t xml:space="preserve"> </w:t>
            </w:r>
            <w:r>
              <w:rPr>
                <w:sz w:val="14"/>
              </w:rPr>
              <w:t xml:space="preserve">Elective course for other </w:t>
            </w:r>
            <w:r w:rsidR="006B170D">
              <w:rPr>
                <w:sz w:val="14"/>
              </w:rPr>
              <w:t>dept.(s)</w:t>
            </w:r>
          </w:p>
        </w:tc>
      </w:tr>
    </w:tbl>
    <w:p w14:paraId="1453953F" w14:textId="1A87F49C" w:rsidR="006B170D" w:rsidRDefault="006B170D" w:rsidP="006B170D">
      <w:pPr>
        <w:rPr>
          <w:b/>
          <w:sz w:val="20"/>
          <w:highlight w:val="lightGray"/>
        </w:rPr>
      </w:pPr>
    </w:p>
    <w:p w14:paraId="65914B34" w14:textId="77777777" w:rsidR="006B170D" w:rsidRDefault="006B170D" w:rsidP="006B170D">
      <w:pPr>
        <w:rPr>
          <w:b/>
          <w:sz w:val="20"/>
          <w:highlight w:val="lightGray"/>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93"/>
      </w:tblGrid>
      <w:tr w:rsidR="006B170D" w14:paraId="591BAE3B" w14:textId="77777777" w:rsidTr="006B170D">
        <w:trPr>
          <w:cantSplit/>
          <w:trHeight w:val="332"/>
        </w:trPr>
        <w:tc>
          <w:tcPr>
            <w:tcW w:w="10093" w:type="dxa"/>
            <w:shd w:val="pct15" w:color="000000" w:fill="FFFFFF"/>
            <w:vAlign w:val="center"/>
          </w:tcPr>
          <w:p w14:paraId="11FF085F" w14:textId="6456FFEC" w:rsidR="006B170D" w:rsidRDefault="006B170D" w:rsidP="008C5BFC">
            <w:pPr>
              <w:rPr>
                <w:b/>
              </w:rPr>
            </w:pPr>
            <w:r>
              <w:rPr>
                <w:b/>
              </w:rPr>
              <w:t xml:space="preserve">Course Objectives </w:t>
            </w:r>
          </w:p>
          <w:p w14:paraId="7FF0EF5D" w14:textId="77777777" w:rsidR="006B170D" w:rsidRDefault="006B170D" w:rsidP="008C5BFC">
            <w:pPr>
              <w:rPr>
                <w:i/>
                <w:sz w:val="14"/>
              </w:rPr>
            </w:pPr>
          </w:p>
        </w:tc>
      </w:tr>
      <w:tr w:rsidR="006B170D" w14:paraId="652D9A8B" w14:textId="77777777" w:rsidTr="006B170D">
        <w:trPr>
          <w:cantSplit/>
          <w:trHeight w:val="1985"/>
        </w:trPr>
        <w:tc>
          <w:tcPr>
            <w:tcW w:w="10093" w:type="dxa"/>
          </w:tcPr>
          <w:p w14:paraId="34389A6B" w14:textId="797F3C88" w:rsidR="00065BF6" w:rsidRPr="009E4730" w:rsidRDefault="00065BF6" w:rsidP="00E339CB">
            <w:pPr>
              <w:pStyle w:val="BodyText2"/>
              <w:spacing w:line="240" w:lineRule="auto"/>
              <w:rPr>
                <w:rFonts w:ascii="Arial" w:hAnsi="Arial" w:cs="Arial"/>
                <w:sz w:val="20"/>
              </w:rPr>
            </w:pPr>
            <w:r w:rsidRPr="009E4730">
              <w:rPr>
                <w:rFonts w:ascii="Arial" w:hAnsi="Arial" w:cs="Arial"/>
                <w:sz w:val="20"/>
              </w:rPr>
              <w:t xml:space="preserve">The main </w:t>
            </w:r>
            <w:r w:rsidR="009F3507">
              <w:rPr>
                <w:rFonts w:ascii="Arial" w:hAnsi="Arial" w:cs="Arial"/>
                <w:sz w:val="20"/>
              </w:rPr>
              <w:t>aim</w:t>
            </w:r>
            <w:r w:rsidRPr="009E4730">
              <w:rPr>
                <w:rFonts w:ascii="Arial" w:hAnsi="Arial" w:cs="Arial"/>
                <w:sz w:val="20"/>
              </w:rPr>
              <w:t xml:space="preserve"> of this</w:t>
            </w:r>
            <w:r w:rsidR="00C70E31" w:rsidRPr="009E4730">
              <w:rPr>
                <w:rFonts w:ascii="Arial" w:hAnsi="Arial" w:cs="Arial"/>
                <w:sz w:val="20"/>
              </w:rPr>
              <w:t xml:space="preserve"> course </w:t>
            </w:r>
            <w:r w:rsidRPr="009E4730">
              <w:rPr>
                <w:rFonts w:ascii="Arial" w:hAnsi="Arial" w:cs="Arial"/>
                <w:sz w:val="20"/>
              </w:rPr>
              <w:t xml:space="preserve">is </w:t>
            </w:r>
            <w:r w:rsidR="00C70E31" w:rsidRPr="009E4730">
              <w:rPr>
                <w:rFonts w:ascii="Arial" w:hAnsi="Arial" w:cs="Arial"/>
                <w:sz w:val="20"/>
              </w:rPr>
              <w:t xml:space="preserve">to </w:t>
            </w:r>
            <w:r w:rsidRPr="009E4730">
              <w:rPr>
                <w:rFonts w:ascii="Arial" w:hAnsi="Arial" w:cs="Arial"/>
                <w:sz w:val="20"/>
              </w:rPr>
              <w:t>utilize</w:t>
            </w:r>
            <w:r w:rsidR="00576A9A" w:rsidRPr="009E4730">
              <w:rPr>
                <w:rFonts w:ascii="Arial" w:hAnsi="Arial" w:cs="Arial"/>
                <w:sz w:val="20"/>
              </w:rPr>
              <w:t xml:space="preserve"> microeconomic theory </w:t>
            </w:r>
            <w:r w:rsidRPr="009E4730">
              <w:rPr>
                <w:rFonts w:ascii="Arial" w:hAnsi="Arial" w:cs="Arial"/>
                <w:sz w:val="20"/>
              </w:rPr>
              <w:t xml:space="preserve">and decision science tools </w:t>
            </w:r>
            <w:r w:rsidR="00576A9A" w:rsidRPr="009E4730">
              <w:rPr>
                <w:rFonts w:ascii="Arial" w:hAnsi="Arial" w:cs="Arial"/>
                <w:sz w:val="20"/>
              </w:rPr>
              <w:t xml:space="preserve">to </w:t>
            </w:r>
            <w:r w:rsidRPr="009E4730">
              <w:rPr>
                <w:rFonts w:ascii="Arial" w:hAnsi="Arial" w:cs="Arial"/>
                <w:sz w:val="20"/>
              </w:rPr>
              <w:t xml:space="preserve">examine how an organization can achieve its objectives most efficiently. </w:t>
            </w:r>
            <w:r w:rsidR="009E4730">
              <w:rPr>
                <w:rFonts w:ascii="Arial" w:hAnsi="Arial" w:cs="Arial"/>
                <w:sz w:val="20"/>
              </w:rPr>
              <w:t>In this respect,</w:t>
            </w:r>
            <w:r w:rsidRPr="009E4730">
              <w:rPr>
                <w:rFonts w:ascii="Arial" w:hAnsi="Arial" w:cs="Arial"/>
                <w:sz w:val="20"/>
              </w:rPr>
              <w:t xml:space="preserve"> it</w:t>
            </w:r>
            <w:r w:rsidR="009E4730">
              <w:rPr>
                <w:rFonts w:ascii="Arial" w:hAnsi="Arial" w:cs="Arial"/>
                <w:sz w:val="20"/>
              </w:rPr>
              <w:t xml:space="preserve"> aims to provide the students</w:t>
            </w:r>
            <w:r w:rsidRPr="009E4730">
              <w:rPr>
                <w:rFonts w:ascii="Arial" w:hAnsi="Arial" w:cs="Arial"/>
                <w:sz w:val="20"/>
              </w:rPr>
              <w:t xml:space="preserve"> a solid understanding </w:t>
            </w:r>
            <w:r w:rsidR="009E4730">
              <w:rPr>
                <w:rFonts w:ascii="Arial" w:hAnsi="Arial" w:cs="Arial"/>
                <w:sz w:val="20"/>
              </w:rPr>
              <w:t>and practical applications of</w:t>
            </w:r>
            <w:r w:rsidRPr="009E4730">
              <w:rPr>
                <w:rFonts w:ascii="Arial" w:hAnsi="Arial" w:cs="Arial"/>
                <w:sz w:val="20"/>
              </w:rPr>
              <w:t xml:space="preserve"> consumer and firm be</w:t>
            </w:r>
            <w:r w:rsidR="009F3507">
              <w:rPr>
                <w:rFonts w:ascii="Arial" w:hAnsi="Arial" w:cs="Arial"/>
                <w:sz w:val="20"/>
              </w:rPr>
              <w:t>haviour, demand analysis</w:t>
            </w:r>
            <w:r w:rsidRPr="009E4730">
              <w:rPr>
                <w:rFonts w:ascii="Arial" w:hAnsi="Arial" w:cs="Arial"/>
                <w:sz w:val="20"/>
              </w:rPr>
              <w:t>, cost and production decisions, market structures and competitive strategy</w:t>
            </w:r>
            <w:r w:rsidR="009E4730">
              <w:rPr>
                <w:rFonts w:ascii="Arial" w:hAnsi="Arial" w:cs="Arial"/>
                <w:sz w:val="20"/>
              </w:rPr>
              <w:t>. Further</w:t>
            </w:r>
            <w:r w:rsidR="00477F79">
              <w:rPr>
                <w:rFonts w:ascii="Arial" w:hAnsi="Arial" w:cs="Arial"/>
                <w:sz w:val="20"/>
              </w:rPr>
              <w:t>,</w:t>
            </w:r>
            <w:r w:rsidRPr="009E4730">
              <w:rPr>
                <w:rFonts w:ascii="Arial" w:hAnsi="Arial" w:cs="Arial"/>
                <w:sz w:val="20"/>
              </w:rPr>
              <w:t xml:space="preserve"> </w:t>
            </w:r>
            <w:r w:rsidR="009E4730">
              <w:rPr>
                <w:rFonts w:ascii="Arial" w:hAnsi="Arial" w:cs="Arial"/>
                <w:sz w:val="20"/>
              </w:rPr>
              <w:t xml:space="preserve">it </w:t>
            </w:r>
            <w:r w:rsidR="009E4730" w:rsidRPr="009E4730">
              <w:rPr>
                <w:rFonts w:ascii="Arial" w:hAnsi="Arial" w:cs="Arial"/>
                <w:sz w:val="20"/>
              </w:rPr>
              <w:t>is a</w:t>
            </w:r>
            <w:r w:rsidR="009E4730">
              <w:rPr>
                <w:rFonts w:ascii="Arial" w:hAnsi="Arial" w:cs="Arial"/>
                <w:sz w:val="20"/>
              </w:rPr>
              <w:t xml:space="preserve">imed to equip the students </w:t>
            </w:r>
            <w:r w:rsidRPr="009E4730">
              <w:rPr>
                <w:rFonts w:ascii="Arial" w:hAnsi="Arial" w:cs="Arial"/>
                <w:sz w:val="20"/>
              </w:rPr>
              <w:t>with the capability of applying</w:t>
            </w:r>
            <w:r w:rsidR="009E4730">
              <w:rPr>
                <w:rFonts w:ascii="Arial" w:hAnsi="Arial" w:cs="Arial"/>
                <w:sz w:val="20"/>
              </w:rPr>
              <w:t xml:space="preserve"> </w:t>
            </w:r>
            <w:r w:rsidRPr="009E4730">
              <w:rPr>
                <w:rFonts w:ascii="Arial" w:hAnsi="Arial" w:cs="Arial"/>
                <w:sz w:val="20"/>
              </w:rPr>
              <w:t>marginal analysis and optimization techniques along with the</w:t>
            </w:r>
            <w:r w:rsidR="009E4730" w:rsidRPr="009E4730">
              <w:rPr>
                <w:rFonts w:ascii="Arial" w:hAnsi="Arial" w:cs="Arial"/>
                <w:sz w:val="20"/>
              </w:rPr>
              <w:t xml:space="preserve"> </w:t>
            </w:r>
            <w:r w:rsidR="009E4730">
              <w:rPr>
                <w:rFonts w:ascii="Arial" w:hAnsi="Arial" w:cs="Arial"/>
                <w:sz w:val="20"/>
              </w:rPr>
              <w:t xml:space="preserve">ability of </w:t>
            </w:r>
            <w:r w:rsidR="009E4730" w:rsidRPr="009E4730">
              <w:rPr>
                <w:rFonts w:ascii="Arial" w:hAnsi="Arial" w:cs="Arial"/>
                <w:sz w:val="20"/>
              </w:rPr>
              <w:t xml:space="preserve">decision </w:t>
            </w:r>
            <w:r w:rsidR="009E4730">
              <w:rPr>
                <w:rFonts w:ascii="Arial" w:hAnsi="Arial" w:cs="Arial"/>
                <w:sz w:val="20"/>
              </w:rPr>
              <w:t>making under uncertainty</w:t>
            </w:r>
            <w:r w:rsidR="009E4730" w:rsidRPr="009E4730">
              <w:rPr>
                <w:rFonts w:ascii="Arial" w:hAnsi="Arial" w:cs="Arial"/>
                <w:sz w:val="20"/>
              </w:rPr>
              <w:t>.</w:t>
            </w:r>
            <w:r w:rsidRPr="009E4730">
              <w:rPr>
                <w:rFonts w:ascii="Arial" w:hAnsi="Arial" w:cs="Arial"/>
                <w:sz w:val="20"/>
              </w:rPr>
              <w:t xml:space="preserve">  </w:t>
            </w:r>
          </w:p>
          <w:p w14:paraId="6F2F91F5" w14:textId="77777777" w:rsidR="00065BF6" w:rsidRDefault="00065BF6" w:rsidP="00E339CB">
            <w:pPr>
              <w:pStyle w:val="BodyText2"/>
              <w:spacing w:line="240" w:lineRule="auto"/>
            </w:pPr>
          </w:p>
          <w:p w14:paraId="15F7F98F" w14:textId="5F801173" w:rsidR="006B170D" w:rsidRDefault="006B170D" w:rsidP="009E4730">
            <w:pPr>
              <w:pStyle w:val="BodyText2"/>
              <w:spacing w:line="240" w:lineRule="auto"/>
              <w:rPr>
                <w:sz w:val="18"/>
                <w:szCs w:val="18"/>
              </w:rPr>
            </w:pPr>
          </w:p>
        </w:tc>
      </w:tr>
    </w:tbl>
    <w:p w14:paraId="218EBE29" w14:textId="77777777" w:rsidR="006B170D" w:rsidRDefault="006B170D" w:rsidP="006B170D">
      <w:pPr>
        <w:rPr>
          <w:sz w:val="20"/>
        </w:rPr>
      </w:pPr>
    </w:p>
    <w:tbl>
      <w:tblPr>
        <w:tblW w:w="10116"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85" w:type="dxa"/>
          <w:left w:w="85" w:type="dxa"/>
          <w:bottom w:w="85" w:type="dxa"/>
          <w:right w:w="85" w:type="dxa"/>
        </w:tblCellMar>
        <w:tblLook w:val="04A0" w:firstRow="1" w:lastRow="0" w:firstColumn="1" w:lastColumn="0" w:noHBand="0" w:noVBand="1"/>
      </w:tblPr>
      <w:tblGrid>
        <w:gridCol w:w="579"/>
        <w:gridCol w:w="9537"/>
      </w:tblGrid>
      <w:tr w:rsidR="006B170D" w14:paraId="3AC03E0E" w14:textId="77777777" w:rsidTr="006B170D">
        <w:tc>
          <w:tcPr>
            <w:tcW w:w="10116" w:type="dxa"/>
            <w:gridSpan w:val="2"/>
            <w:tcBorders>
              <w:bottom w:val="single" w:sz="4" w:space="0" w:color="000000"/>
            </w:tcBorders>
            <w:shd w:val="pct15" w:color="auto" w:fill="auto"/>
          </w:tcPr>
          <w:p w14:paraId="7C21E170" w14:textId="77777777" w:rsidR="006B170D" w:rsidRDefault="006B170D" w:rsidP="008C5BFC">
            <w:pPr>
              <w:rPr>
                <w:b/>
              </w:rPr>
            </w:pPr>
            <w:r>
              <w:br w:type="page"/>
            </w:r>
            <w:r>
              <w:rPr>
                <w:b/>
              </w:rPr>
              <w:t xml:space="preserve">Course Outline </w:t>
            </w:r>
          </w:p>
          <w:p w14:paraId="3AD28EE2" w14:textId="77777777" w:rsidR="006B170D" w:rsidRDefault="006B170D" w:rsidP="008C5BFC"/>
        </w:tc>
      </w:tr>
      <w:tr w:rsidR="006B170D" w14:paraId="07439E66" w14:textId="77777777" w:rsidTr="006B170D">
        <w:tc>
          <w:tcPr>
            <w:tcW w:w="579" w:type="dxa"/>
            <w:shd w:val="pct15" w:color="auto" w:fill="auto"/>
          </w:tcPr>
          <w:p w14:paraId="7C1983A3" w14:textId="77777777" w:rsidR="006B170D" w:rsidRDefault="006B170D" w:rsidP="008C5BFC">
            <w:r>
              <w:t>Week</w:t>
            </w:r>
          </w:p>
        </w:tc>
        <w:tc>
          <w:tcPr>
            <w:tcW w:w="9537" w:type="dxa"/>
            <w:shd w:val="pct15" w:color="auto" w:fill="auto"/>
          </w:tcPr>
          <w:p w14:paraId="79DBFB46" w14:textId="77777777" w:rsidR="006B170D" w:rsidRDefault="006B170D" w:rsidP="008C5BFC">
            <w:r>
              <w:t>Topic(s)</w:t>
            </w:r>
          </w:p>
        </w:tc>
      </w:tr>
      <w:tr w:rsidR="00477F79" w14:paraId="36870E21" w14:textId="77777777" w:rsidTr="006B170D">
        <w:tc>
          <w:tcPr>
            <w:tcW w:w="579" w:type="dxa"/>
          </w:tcPr>
          <w:p w14:paraId="48206D2C" w14:textId="77777777" w:rsidR="00477F79" w:rsidRDefault="00477F79" w:rsidP="00477F79">
            <w:pPr>
              <w:jc w:val="center"/>
              <w:rPr>
                <w:sz w:val="18"/>
                <w:szCs w:val="18"/>
              </w:rPr>
            </w:pPr>
            <w:r>
              <w:rPr>
                <w:sz w:val="18"/>
                <w:szCs w:val="18"/>
              </w:rPr>
              <w:t>1</w:t>
            </w:r>
          </w:p>
        </w:tc>
        <w:tc>
          <w:tcPr>
            <w:tcW w:w="9537" w:type="dxa"/>
          </w:tcPr>
          <w:p w14:paraId="4B1B5361" w14:textId="77777777" w:rsidR="00477F79" w:rsidRPr="00477F79" w:rsidRDefault="00477F79" w:rsidP="00477F79">
            <w:pPr>
              <w:tabs>
                <w:tab w:val="left" w:pos="360"/>
              </w:tabs>
              <w:rPr>
                <w:rFonts w:cs="Arial"/>
                <w:sz w:val="20"/>
              </w:rPr>
            </w:pPr>
            <w:r w:rsidRPr="00477F79">
              <w:rPr>
                <w:rFonts w:cs="Arial"/>
                <w:sz w:val="20"/>
              </w:rPr>
              <w:t xml:space="preserve">Overview of the Course </w:t>
            </w:r>
          </w:p>
          <w:p w14:paraId="1F08FAB7" w14:textId="725A9983" w:rsidR="00477F79" w:rsidRPr="00477F79" w:rsidRDefault="00477F79" w:rsidP="00477F79">
            <w:pPr>
              <w:pStyle w:val="Default"/>
              <w:jc w:val="both"/>
              <w:rPr>
                <w:rFonts w:ascii="Arial" w:hAnsi="Arial" w:cs="Arial"/>
                <w:sz w:val="20"/>
                <w:szCs w:val="20"/>
                <w:lang w:val="en-GB"/>
              </w:rPr>
            </w:pPr>
            <w:r w:rsidRPr="00477F79">
              <w:rPr>
                <w:rFonts w:ascii="Arial" w:hAnsi="Arial" w:cs="Arial"/>
                <w:sz w:val="20"/>
                <w:szCs w:val="20"/>
              </w:rPr>
              <w:t>Introduction to Economic Decision Making</w:t>
            </w:r>
          </w:p>
        </w:tc>
      </w:tr>
      <w:tr w:rsidR="00477F79" w14:paraId="14DC29B4" w14:textId="77777777" w:rsidTr="006B170D">
        <w:tc>
          <w:tcPr>
            <w:tcW w:w="579" w:type="dxa"/>
          </w:tcPr>
          <w:p w14:paraId="7635E50C" w14:textId="77777777" w:rsidR="00477F79" w:rsidRDefault="00477F79" w:rsidP="00477F79">
            <w:pPr>
              <w:jc w:val="center"/>
              <w:rPr>
                <w:sz w:val="18"/>
                <w:szCs w:val="18"/>
              </w:rPr>
            </w:pPr>
            <w:r>
              <w:rPr>
                <w:sz w:val="18"/>
                <w:szCs w:val="18"/>
              </w:rPr>
              <w:t>2</w:t>
            </w:r>
          </w:p>
        </w:tc>
        <w:tc>
          <w:tcPr>
            <w:tcW w:w="9537" w:type="dxa"/>
          </w:tcPr>
          <w:p w14:paraId="0CA0EE21" w14:textId="1C70F00E" w:rsidR="00477F79" w:rsidRPr="00477F79" w:rsidRDefault="00477F79" w:rsidP="00477F79">
            <w:pPr>
              <w:pStyle w:val="Default"/>
              <w:rPr>
                <w:rFonts w:ascii="Arial" w:hAnsi="Arial" w:cs="Arial"/>
                <w:sz w:val="20"/>
                <w:szCs w:val="20"/>
                <w:lang w:val="en-GB"/>
              </w:rPr>
            </w:pPr>
            <w:r w:rsidRPr="00477F79">
              <w:rPr>
                <w:rFonts w:ascii="Arial" w:hAnsi="Arial" w:cs="Arial"/>
                <w:sz w:val="20"/>
                <w:szCs w:val="20"/>
              </w:rPr>
              <w:t xml:space="preserve">Optimal Decisions Using Marginal Analysis </w:t>
            </w:r>
          </w:p>
        </w:tc>
      </w:tr>
      <w:tr w:rsidR="00477F79" w14:paraId="5DA74373" w14:textId="77777777" w:rsidTr="006B170D">
        <w:tc>
          <w:tcPr>
            <w:tcW w:w="579" w:type="dxa"/>
          </w:tcPr>
          <w:p w14:paraId="5D389D54" w14:textId="77777777" w:rsidR="00477F79" w:rsidRDefault="00477F79" w:rsidP="00477F79">
            <w:pPr>
              <w:jc w:val="center"/>
              <w:rPr>
                <w:sz w:val="18"/>
                <w:szCs w:val="18"/>
              </w:rPr>
            </w:pPr>
            <w:r>
              <w:rPr>
                <w:sz w:val="18"/>
                <w:szCs w:val="18"/>
              </w:rPr>
              <w:t>3</w:t>
            </w:r>
          </w:p>
        </w:tc>
        <w:tc>
          <w:tcPr>
            <w:tcW w:w="9537" w:type="dxa"/>
          </w:tcPr>
          <w:p w14:paraId="6BBA6309" w14:textId="77777777" w:rsidR="00477F79" w:rsidRPr="00477F79" w:rsidRDefault="00477F79" w:rsidP="00477F79">
            <w:pPr>
              <w:tabs>
                <w:tab w:val="left" w:pos="360"/>
              </w:tabs>
              <w:rPr>
                <w:rFonts w:cs="Arial"/>
                <w:sz w:val="20"/>
              </w:rPr>
            </w:pPr>
            <w:r w:rsidRPr="00477F79">
              <w:rPr>
                <w:rFonts w:cs="Arial"/>
                <w:sz w:val="20"/>
              </w:rPr>
              <w:t>Optimal Decisions Using Marginal Analysis</w:t>
            </w:r>
            <w:r w:rsidRPr="00477F79">
              <w:rPr>
                <w:rFonts w:cs="Arial"/>
                <w:sz w:val="20"/>
              </w:rPr>
              <w:softHyphen/>
              <w:t>_</w:t>
            </w:r>
            <w:proofErr w:type="spellStart"/>
            <w:proofErr w:type="gramStart"/>
            <w:r w:rsidRPr="00477F79">
              <w:rPr>
                <w:rFonts w:cs="Arial"/>
                <w:sz w:val="20"/>
              </w:rPr>
              <w:t>cont.d</w:t>
            </w:r>
            <w:proofErr w:type="spellEnd"/>
            <w:proofErr w:type="gramEnd"/>
            <w:r w:rsidRPr="00477F79">
              <w:rPr>
                <w:rFonts w:cs="Arial"/>
                <w:sz w:val="20"/>
              </w:rPr>
              <w:t xml:space="preserve"> </w:t>
            </w:r>
          </w:p>
          <w:p w14:paraId="5FF88F88" w14:textId="6876503F" w:rsidR="00477F79" w:rsidRPr="00477F79" w:rsidRDefault="00477F79" w:rsidP="00477F79">
            <w:pPr>
              <w:pStyle w:val="Default"/>
              <w:rPr>
                <w:rFonts w:ascii="Arial" w:hAnsi="Arial" w:cs="Arial"/>
                <w:sz w:val="20"/>
                <w:szCs w:val="20"/>
                <w:lang w:val="en-GB"/>
              </w:rPr>
            </w:pPr>
            <w:r w:rsidRPr="00477F79">
              <w:rPr>
                <w:rFonts w:ascii="Arial" w:hAnsi="Arial" w:cs="Arial"/>
                <w:sz w:val="20"/>
                <w:szCs w:val="20"/>
              </w:rPr>
              <w:t>Introduction to Demand Analysis</w:t>
            </w:r>
          </w:p>
        </w:tc>
      </w:tr>
      <w:tr w:rsidR="00477F79" w14:paraId="7DDC0436" w14:textId="77777777" w:rsidTr="006B170D">
        <w:tc>
          <w:tcPr>
            <w:tcW w:w="579" w:type="dxa"/>
          </w:tcPr>
          <w:p w14:paraId="74D373F5" w14:textId="77777777" w:rsidR="00477F79" w:rsidRDefault="00477F79" w:rsidP="00477F79">
            <w:pPr>
              <w:jc w:val="center"/>
              <w:rPr>
                <w:sz w:val="18"/>
                <w:szCs w:val="18"/>
              </w:rPr>
            </w:pPr>
            <w:r>
              <w:rPr>
                <w:sz w:val="18"/>
                <w:szCs w:val="18"/>
              </w:rPr>
              <w:t>4</w:t>
            </w:r>
          </w:p>
        </w:tc>
        <w:tc>
          <w:tcPr>
            <w:tcW w:w="9537" w:type="dxa"/>
          </w:tcPr>
          <w:p w14:paraId="6F146E65" w14:textId="5096D334" w:rsidR="00477F79" w:rsidRPr="00477F79" w:rsidRDefault="00477F79" w:rsidP="00477F79">
            <w:pPr>
              <w:pStyle w:val="Default"/>
              <w:rPr>
                <w:rFonts w:ascii="Arial" w:hAnsi="Arial" w:cs="Arial"/>
                <w:sz w:val="20"/>
                <w:szCs w:val="20"/>
                <w:lang w:val="en-GB"/>
              </w:rPr>
            </w:pPr>
            <w:r w:rsidRPr="00477F79">
              <w:rPr>
                <w:rFonts w:ascii="Arial" w:hAnsi="Arial" w:cs="Arial"/>
                <w:sz w:val="20"/>
                <w:szCs w:val="20"/>
              </w:rPr>
              <w:t>Demand Analysis and Optimal Pricing</w:t>
            </w:r>
          </w:p>
        </w:tc>
      </w:tr>
      <w:tr w:rsidR="00477F79" w14:paraId="5FAE71F2" w14:textId="77777777" w:rsidTr="006B170D">
        <w:tc>
          <w:tcPr>
            <w:tcW w:w="579" w:type="dxa"/>
          </w:tcPr>
          <w:p w14:paraId="7C9A7EA1" w14:textId="77777777" w:rsidR="00477F79" w:rsidRDefault="00477F79" w:rsidP="00477F79">
            <w:pPr>
              <w:jc w:val="center"/>
              <w:rPr>
                <w:sz w:val="18"/>
                <w:szCs w:val="18"/>
              </w:rPr>
            </w:pPr>
            <w:r>
              <w:rPr>
                <w:sz w:val="18"/>
                <w:szCs w:val="18"/>
              </w:rPr>
              <w:t>5</w:t>
            </w:r>
          </w:p>
        </w:tc>
        <w:tc>
          <w:tcPr>
            <w:tcW w:w="9537" w:type="dxa"/>
          </w:tcPr>
          <w:p w14:paraId="4DF8DFCC" w14:textId="130A2A61" w:rsidR="00477F79" w:rsidRPr="00477F79" w:rsidRDefault="00477F79" w:rsidP="00477F79">
            <w:pPr>
              <w:pStyle w:val="Default"/>
              <w:rPr>
                <w:rFonts w:ascii="Arial" w:hAnsi="Arial" w:cs="Arial"/>
                <w:sz w:val="20"/>
                <w:szCs w:val="20"/>
                <w:lang w:val="en-GB"/>
              </w:rPr>
            </w:pPr>
            <w:r w:rsidRPr="00477F79">
              <w:rPr>
                <w:rFonts w:ascii="Arial" w:hAnsi="Arial" w:cs="Arial"/>
                <w:sz w:val="20"/>
                <w:szCs w:val="20"/>
              </w:rPr>
              <w:t>Consumer Preferences and Demand</w:t>
            </w:r>
          </w:p>
        </w:tc>
      </w:tr>
      <w:tr w:rsidR="00477F79" w14:paraId="5578C675" w14:textId="77777777" w:rsidTr="006B170D">
        <w:tc>
          <w:tcPr>
            <w:tcW w:w="579" w:type="dxa"/>
          </w:tcPr>
          <w:p w14:paraId="42562CC7" w14:textId="77777777" w:rsidR="00477F79" w:rsidRDefault="00477F79" w:rsidP="00477F79">
            <w:pPr>
              <w:jc w:val="center"/>
              <w:rPr>
                <w:sz w:val="18"/>
                <w:szCs w:val="18"/>
              </w:rPr>
            </w:pPr>
            <w:r>
              <w:rPr>
                <w:sz w:val="18"/>
                <w:szCs w:val="18"/>
              </w:rPr>
              <w:t>6</w:t>
            </w:r>
          </w:p>
        </w:tc>
        <w:tc>
          <w:tcPr>
            <w:tcW w:w="9537" w:type="dxa"/>
          </w:tcPr>
          <w:p w14:paraId="4A61F399" w14:textId="77777777" w:rsidR="00477F79" w:rsidRPr="00477F79" w:rsidRDefault="00477F79" w:rsidP="00477F79">
            <w:pPr>
              <w:tabs>
                <w:tab w:val="left" w:pos="360"/>
              </w:tabs>
              <w:rPr>
                <w:rFonts w:cs="Arial"/>
                <w:sz w:val="20"/>
              </w:rPr>
            </w:pPr>
            <w:r w:rsidRPr="00477F79">
              <w:rPr>
                <w:rFonts w:cs="Arial"/>
                <w:sz w:val="20"/>
              </w:rPr>
              <w:t xml:space="preserve">Basics of Estimating and Forecasting Demand </w:t>
            </w:r>
          </w:p>
          <w:p w14:paraId="7F009C4A" w14:textId="2ACB1790" w:rsidR="00477F79" w:rsidRPr="00477F79" w:rsidRDefault="00477F79" w:rsidP="00477F79">
            <w:pPr>
              <w:rPr>
                <w:rFonts w:cs="Arial"/>
                <w:sz w:val="20"/>
              </w:rPr>
            </w:pPr>
            <w:r w:rsidRPr="00477F79">
              <w:rPr>
                <w:rFonts w:cs="Arial"/>
                <w:sz w:val="20"/>
              </w:rPr>
              <w:t>Review for the Midterm Exam</w:t>
            </w:r>
          </w:p>
        </w:tc>
      </w:tr>
      <w:tr w:rsidR="00477F79" w14:paraId="417E5428" w14:textId="77777777" w:rsidTr="006B170D">
        <w:tc>
          <w:tcPr>
            <w:tcW w:w="579" w:type="dxa"/>
          </w:tcPr>
          <w:p w14:paraId="15624ED9" w14:textId="77777777" w:rsidR="00477F79" w:rsidRDefault="00477F79" w:rsidP="00477F79">
            <w:pPr>
              <w:jc w:val="center"/>
              <w:rPr>
                <w:sz w:val="18"/>
                <w:szCs w:val="18"/>
              </w:rPr>
            </w:pPr>
            <w:r>
              <w:rPr>
                <w:sz w:val="18"/>
                <w:szCs w:val="18"/>
              </w:rPr>
              <w:t>7</w:t>
            </w:r>
          </w:p>
        </w:tc>
        <w:tc>
          <w:tcPr>
            <w:tcW w:w="9537" w:type="dxa"/>
          </w:tcPr>
          <w:p w14:paraId="77779439" w14:textId="450B1255" w:rsidR="00477F79" w:rsidRPr="00477F79" w:rsidRDefault="00477F79" w:rsidP="00477F79">
            <w:pPr>
              <w:tabs>
                <w:tab w:val="left" w:pos="3024"/>
              </w:tabs>
              <w:spacing w:line="360" w:lineRule="auto"/>
              <w:rPr>
                <w:rFonts w:cs="Arial"/>
                <w:i/>
                <w:sz w:val="20"/>
              </w:rPr>
            </w:pPr>
            <w:r w:rsidRPr="00477F79">
              <w:rPr>
                <w:rFonts w:cs="Arial"/>
                <w:sz w:val="20"/>
              </w:rPr>
              <w:t>Midterm</w:t>
            </w:r>
          </w:p>
        </w:tc>
      </w:tr>
      <w:tr w:rsidR="00477F79" w14:paraId="167A263D" w14:textId="77777777" w:rsidTr="006B170D">
        <w:tc>
          <w:tcPr>
            <w:tcW w:w="579" w:type="dxa"/>
          </w:tcPr>
          <w:p w14:paraId="266F4957" w14:textId="77777777" w:rsidR="00477F79" w:rsidRDefault="00477F79" w:rsidP="00477F79">
            <w:pPr>
              <w:jc w:val="center"/>
              <w:rPr>
                <w:sz w:val="18"/>
                <w:szCs w:val="18"/>
              </w:rPr>
            </w:pPr>
            <w:r>
              <w:rPr>
                <w:sz w:val="18"/>
                <w:szCs w:val="18"/>
              </w:rPr>
              <w:t>8</w:t>
            </w:r>
          </w:p>
        </w:tc>
        <w:tc>
          <w:tcPr>
            <w:tcW w:w="9537" w:type="dxa"/>
          </w:tcPr>
          <w:p w14:paraId="165D5B09" w14:textId="0F0F2BE4" w:rsidR="00477F79" w:rsidRPr="00477F79" w:rsidRDefault="00477F79" w:rsidP="00477F79">
            <w:pPr>
              <w:pStyle w:val="Default"/>
              <w:rPr>
                <w:rFonts w:ascii="Arial" w:hAnsi="Arial" w:cs="Arial"/>
                <w:sz w:val="20"/>
                <w:szCs w:val="20"/>
                <w:lang w:val="en-GB"/>
              </w:rPr>
            </w:pPr>
            <w:r w:rsidRPr="00477F79">
              <w:rPr>
                <w:rFonts w:ascii="Arial" w:hAnsi="Arial" w:cs="Arial"/>
                <w:sz w:val="20"/>
                <w:szCs w:val="20"/>
              </w:rPr>
              <w:t>Production</w:t>
            </w:r>
          </w:p>
        </w:tc>
      </w:tr>
      <w:tr w:rsidR="00477F79" w14:paraId="4C65DAB8" w14:textId="77777777" w:rsidTr="006B170D">
        <w:tc>
          <w:tcPr>
            <w:tcW w:w="579" w:type="dxa"/>
          </w:tcPr>
          <w:p w14:paraId="6719ADF3" w14:textId="77777777" w:rsidR="00477F79" w:rsidRDefault="00477F79" w:rsidP="00477F79">
            <w:pPr>
              <w:jc w:val="center"/>
              <w:rPr>
                <w:sz w:val="18"/>
                <w:szCs w:val="18"/>
              </w:rPr>
            </w:pPr>
            <w:r>
              <w:rPr>
                <w:sz w:val="18"/>
                <w:szCs w:val="18"/>
              </w:rPr>
              <w:t>9</w:t>
            </w:r>
          </w:p>
        </w:tc>
        <w:tc>
          <w:tcPr>
            <w:tcW w:w="9537" w:type="dxa"/>
          </w:tcPr>
          <w:p w14:paraId="5F334188" w14:textId="0B5EC3A4" w:rsidR="00477F79" w:rsidRPr="00477F79" w:rsidRDefault="00477F79" w:rsidP="00477F79">
            <w:pPr>
              <w:pStyle w:val="Default"/>
              <w:rPr>
                <w:rFonts w:ascii="Arial" w:hAnsi="Arial" w:cs="Arial"/>
                <w:sz w:val="20"/>
                <w:szCs w:val="20"/>
                <w:lang w:val="en-GB"/>
              </w:rPr>
            </w:pPr>
            <w:r w:rsidRPr="00477F79">
              <w:rPr>
                <w:rFonts w:ascii="Arial" w:hAnsi="Arial" w:cs="Arial"/>
                <w:sz w:val="20"/>
                <w:szCs w:val="20"/>
              </w:rPr>
              <w:t>Cost Analysis</w:t>
            </w:r>
          </w:p>
        </w:tc>
      </w:tr>
      <w:tr w:rsidR="00477F79" w14:paraId="01DF03AD" w14:textId="77777777" w:rsidTr="006B170D">
        <w:tc>
          <w:tcPr>
            <w:tcW w:w="579" w:type="dxa"/>
          </w:tcPr>
          <w:p w14:paraId="7A84964A" w14:textId="77777777" w:rsidR="00477F79" w:rsidRDefault="00477F79" w:rsidP="00477F79">
            <w:pPr>
              <w:jc w:val="center"/>
              <w:rPr>
                <w:sz w:val="18"/>
                <w:szCs w:val="18"/>
              </w:rPr>
            </w:pPr>
            <w:r>
              <w:rPr>
                <w:sz w:val="18"/>
                <w:szCs w:val="18"/>
              </w:rPr>
              <w:t>10</w:t>
            </w:r>
          </w:p>
        </w:tc>
        <w:tc>
          <w:tcPr>
            <w:tcW w:w="9537" w:type="dxa"/>
          </w:tcPr>
          <w:p w14:paraId="4B867FBB" w14:textId="68A6EE9D" w:rsidR="00477F79" w:rsidRPr="00477F79" w:rsidRDefault="00477F79" w:rsidP="00506F8A">
            <w:pPr>
              <w:pStyle w:val="Default"/>
              <w:rPr>
                <w:rFonts w:ascii="Arial" w:hAnsi="Arial" w:cs="Arial"/>
                <w:sz w:val="20"/>
                <w:szCs w:val="20"/>
                <w:lang w:val="en-GB"/>
              </w:rPr>
            </w:pPr>
            <w:r w:rsidRPr="00477F79">
              <w:rPr>
                <w:rFonts w:ascii="Arial" w:hAnsi="Arial" w:cs="Arial"/>
                <w:sz w:val="20"/>
                <w:szCs w:val="20"/>
              </w:rPr>
              <w:t>Competing within Markets</w:t>
            </w:r>
            <w:r w:rsidR="00506F8A">
              <w:rPr>
                <w:rFonts w:ascii="Arial" w:hAnsi="Arial" w:cs="Arial"/>
                <w:sz w:val="20"/>
                <w:szCs w:val="20"/>
              </w:rPr>
              <w:t>_Perfect Competition and Monopoly</w:t>
            </w:r>
          </w:p>
        </w:tc>
      </w:tr>
      <w:tr w:rsidR="00477F79" w14:paraId="5278D2E7" w14:textId="77777777" w:rsidTr="006B170D">
        <w:tc>
          <w:tcPr>
            <w:tcW w:w="579" w:type="dxa"/>
          </w:tcPr>
          <w:p w14:paraId="639CB60C" w14:textId="77777777" w:rsidR="00477F79" w:rsidRDefault="00477F79" w:rsidP="00477F79">
            <w:pPr>
              <w:jc w:val="center"/>
              <w:rPr>
                <w:sz w:val="18"/>
                <w:szCs w:val="18"/>
              </w:rPr>
            </w:pPr>
            <w:r>
              <w:rPr>
                <w:sz w:val="18"/>
                <w:szCs w:val="18"/>
              </w:rPr>
              <w:t>11</w:t>
            </w:r>
          </w:p>
        </w:tc>
        <w:tc>
          <w:tcPr>
            <w:tcW w:w="9537" w:type="dxa"/>
          </w:tcPr>
          <w:p w14:paraId="0E00DF07" w14:textId="435B02EA" w:rsidR="00477F79" w:rsidRPr="00477F79" w:rsidRDefault="00477F79" w:rsidP="00506F8A">
            <w:pPr>
              <w:pStyle w:val="Default"/>
              <w:rPr>
                <w:rFonts w:ascii="Arial" w:hAnsi="Arial" w:cs="Arial"/>
                <w:sz w:val="20"/>
                <w:szCs w:val="20"/>
                <w:lang w:val="en-GB"/>
              </w:rPr>
            </w:pPr>
            <w:r w:rsidRPr="00477F79">
              <w:rPr>
                <w:rFonts w:ascii="Arial" w:hAnsi="Arial" w:cs="Arial"/>
                <w:sz w:val="20"/>
                <w:szCs w:val="20"/>
              </w:rPr>
              <w:t>Competing within Markets_</w:t>
            </w:r>
            <w:r w:rsidR="00506F8A" w:rsidRPr="00477F79">
              <w:rPr>
                <w:sz w:val="20"/>
              </w:rPr>
              <w:t xml:space="preserve"> </w:t>
            </w:r>
            <w:r w:rsidR="00506F8A" w:rsidRPr="00506F8A">
              <w:rPr>
                <w:rFonts w:ascii="Arial" w:hAnsi="Arial" w:cs="Arial"/>
                <w:sz w:val="20"/>
              </w:rPr>
              <w:t>M</w:t>
            </w:r>
            <w:r w:rsidR="00506F8A" w:rsidRPr="00506F8A">
              <w:rPr>
                <w:rFonts w:ascii="Arial" w:hAnsi="Arial" w:cs="Arial"/>
                <w:sz w:val="20"/>
              </w:rPr>
              <w:t xml:space="preserve">onopolistic </w:t>
            </w:r>
            <w:r w:rsidR="00506F8A" w:rsidRPr="00506F8A">
              <w:rPr>
                <w:rFonts w:ascii="Arial" w:hAnsi="Arial" w:cs="Arial"/>
                <w:sz w:val="20"/>
              </w:rPr>
              <w:t>Competition</w:t>
            </w:r>
            <w:r w:rsidR="00506F8A" w:rsidRPr="00506F8A">
              <w:rPr>
                <w:rFonts w:ascii="Arial" w:hAnsi="Arial" w:cs="Arial"/>
                <w:sz w:val="20"/>
              </w:rPr>
              <w:t xml:space="preserve"> and </w:t>
            </w:r>
            <w:r w:rsidR="00506F8A" w:rsidRPr="00506F8A">
              <w:rPr>
                <w:rFonts w:ascii="Arial" w:hAnsi="Arial" w:cs="Arial"/>
                <w:sz w:val="20"/>
              </w:rPr>
              <w:t>O</w:t>
            </w:r>
            <w:r w:rsidR="00506F8A" w:rsidRPr="00506F8A">
              <w:rPr>
                <w:rFonts w:ascii="Arial" w:hAnsi="Arial" w:cs="Arial"/>
                <w:sz w:val="20"/>
              </w:rPr>
              <w:t>ligopoly</w:t>
            </w:r>
          </w:p>
        </w:tc>
      </w:tr>
      <w:tr w:rsidR="00477F79" w14:paraId="7F365DAF" w14:textId="77777777" w:rsidTr="006B170D">
        <w:tc>
          <w:tcPr>
            <w:tcW w:w="579" w:type="dxa"/>
          </w:tcPr>
          <w:p w14:paraId="003FCD13" w14:textId="77777777" w:rsidR="00477F79" w:rsidRDefault="00477F79" w:rsidP="00477F79">
            <w:pPr>
              <w:jc w:val="center"/>
              <w:rPr>
                <w:sz w:val="18"/>
                <w:szCs w:val="18"/>
              </w:rPr>
            </w:pPr>
            <w:r>
              <w:rPr>
                <w:sz w:val="18"/>
                <w:szCs w:val="18"/>
              </w:rPr>
              <w:t>12</w:t>
            </w:r>
          </w:p>
        </w:tc>
        <w:tc>
          <w:tcPr>
            <w:tcW w:w="9537" w:type="dxa"/>
          </w:tcPr>
          <w:p w14:paraId="2AAB0D9F" w14:textId="1EB2076C" w:rsidR="00477F79" w:rsidRPr="00477F79" w:rsidRDefault="00477F79" w:rsidP="00477F79">
            <w:pPr>
              <w:pStyle w:val="Default"/>
              <w:rPr>
                <w:rFonts w:ascii="Arial" w:hAnsi="Arial" w:cs="Arial"/>
                <w:sz w:val="20"/>
                <w:szCs w:val="20"/>
              </w:rPr>
            </w:pPr>
            <w:r w:rsidRPr="00477F79">
              <w:rPr>
                <w:rFonts w:ascii="Arial" w:hAnsi="Arial" w:cs="Arial"/>
                <w:sz w:val="20"/>
                <w:szCs w:val="20"/>
              </w:rPr>
              <w:t>Game Theory and Competitive Strategy</w:t>
            </w:r>
          </w:p>
        </w:tc>
      </w:tr>
      <w:tr w:rsidR="00477F79" w14:paraId="47AC8F5B" w14:textId="77777777" w:rsidTr="006B170D">
        <w:tc>
          <w:tcPr>
            <w:tcW w:w="579" w:type="dxa"/>
          </w:tcPr>
          <w:p w14:paraId="63B4F164" w14:textId="77777777" w:rsidR="00477F79" w:rsidRDefault="00477F79" w:rsidP="00477F79">
            <w:pPr>
              <w:jc w:val="center"/>
              <w:rPr>
                <w:sz w:val="18"/>
                <w:szCs w:val="18"/>
              </w:rPr>
            </w:pPr>
            <w:r>
              <w:rPr>
                <w:sz w:val="18"/>
                <w:szCs w:val="18"/>
              </w:rPr>
              <w:t>13</w:t>
            </w:r>
          </w:p>
        </w:tc>
        <w:tc>
          <w:tcPr>
            <w:tcW w:w="9537" w:type="dxa"/>
          </w:tcPr>
          <w:p w14:paraId="2F9D7C0B" w14:textId="04D35ADD" w:rsidR="00477F79" w:rsidRPr="00477F79" w:rsidRDefault="00477F79" w:rsidP="00477F79">
            <w:pPr>
              <w:pStyle w:val="Default"/>
              <w:rPr>
                <w:rFonts w:ascii="Arial" w:hAnsi="Arial" w:cs="Arial"/>
                <w:sz w:val="20"/>
                <w:szCs w:val="20"/>
              </w:rPr>
            </w:pPr>
            <w:r w:rsidRPr="00477F79">
              <w:rPr>
                <w:rFonts w:ascii="Arial" w:hAnsi="Arial" w:cs="Arial"/>
                <w:sz w:val="20"/>
                <w:szCs w:val="20"/>
              </w:rPr>
              <w:t>Decision Making Under Uncertainty</w:t>
            </w:r>
          </w:p>
        </w:tc>
      </w:tr>
      <w:tr w:rsidR="00477F79" w14:paraId="6E2FE04F" w14:textId="77777777" w:rsidTr="006B170D">
        <w:tc>
          <w:tcPr>
            <w:tcW w:w="579" w:type="dxa"/>
          </w:tcPr>
          <w:p w14:paraId="42047C56" w14:textId="77777777" w:rsidR="00477F79" w:rsidRDefault="00477F79" w:rsidP="00477F79">
            <w:pPr>
              <w:jc w:val="center"/>
              <w:rPr>
                <w:sz w:val="18"/>
                <w:szCs w:val="18"/>
              </w:rPr>
            </w:pPr>
            <w:r>
              <w:rPr>
                <w:sz w:val="18"/>
                <w:szCs w:val="18"/>
              </w:rPr>
              <w:t>14</w:t>
            </w:r>
          </w:p>
        </w:tc>
        <w:tc>
          <w:tcPr>
            <w:tcW w:w="9537" w:type="dxa"/>
          </w:tcPr>
          <w:p w14:paraId="4122C6C2" w14:textId="425534B5" w:rsidR="00477F79" w:rsidRPr="00477F79" w:rsidRDefault="00477F79" w:rsidP="00477F79">
            <w:pPr>
              <w:spacing w:line="360" w:lineRule="auto"/>
              <w:rPr>
                <w:rFonts w:cs="Arial"/>
                <w:sz w:val="20"/>
              </w:rPr>
            </w:pPr>
            <w:r w:rsidRPr="00477F79">
              <w:rPr>
                <w:rFonts w:cs="Arial"/>
                <w:sz w:val="20"/>
              </w:rPr>
              <w:t>Closing Remarks</w:t>
            </w:r>
          </w:p>
        </w:tc>
      </w:tr>
    </w:tbl>
    <w:p w14:paraId="3DBD1CC1" w14:textId="77777777" w:rsidR="006B170D" w:rsidRDefault="006B170D" w:rsidP="006B170D">
      <w:pPr>
        <w:rPr>
          <w:sz w:val="20"/>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63"/>
        <w:gridCol w:w="851"/>
        <w:gridCol w:w="1134"/>
        <w:gridCol w:w="1458"/>
        <w:gridCol w:w="850"/>
        <w:gridCol w:w="1134"/>
        <w:gridCol w:w="1559"/>
        <w:gridCol w:w="851"/>
        <w:gridCol w:w="1093"/>
      </w:tblGrid>
      <w:tr w:rsidR="006B170D" w14:paraId="4FAC4321" w14:textId="77777777" w:rsidTr="006B170D">
        <w:trPr>
          <w:cantSplit/>
          <w:trHeight w:val="332"/>
        </w:trPr>
        <w:tc>
          <w:tcPr>
            <w:tcW w:w="10093" w:type="dxa"/>
            <w:gridSpan w:val="9"/>
            <w:shd w:val="clear" w:color="auto" w:fill="BFBFBF"/>
            <w:vAlign w:val="center"/>
          </w:tcPr>
          <w:p w14:paraId="1B04DAE1" w14:textId="77777777" w:rsidR="006B170D" w:rsidRPr="00F625B0" w:rsidRDefault="006B170D" w:rsidP="008C5BFC">
            <w:pPr>
              <w:rPr>
                <w:b/>
                <w:bCs/>
              </w:rPr>
            </w:pPr>
            <w:r w:rsidRPr="00F625B0">
              <w:rPr>
                <w:b/>
                <w:bCs/>
              </w:rPr>
              <w:t xml:space="preserve">Grading Policy </w:t>
            </w:r>
          </w:p>
          <w:p w14:paraId="244D9726" w14:textId="77777777" w:rsidR="006B170D" w:rsidRDefault="006B170D" w:rsidP="008C5BFC">
            <w:pPr>
              <w:rPr>
                <w:i/>
                <w:iCs/>
                <w:sz w:val="14"/>
                <w:szCs w:val="14"/>
              </w:rPr>
            </w:pPr>
          </w:p>
        </w:tc>
      </w:tr>
      <w:tr w:rsidR="00347D98" w14:paraId="5C3A0A62" w14:textId="77777777" w:rsidTr="00347D98">
        <w:trPr>
          <w:cantSplit/>
          <w:trHeight w:val="364"/>
        </w:trPr>
        <w:tc>
          <w:tcPr>
            <w:tcW w:w="1163" w:type="dxa"/>
            <w:shd w:val="clear" w:color="auto" w:fill="auto"/>
            <w:vAlign w:val="center"/>
          </w:tcPr>
          <w:p w14:paraId="1E9816EB" w14:textId="7898C034" w:rsidR="00347D98" w:rsidRDefault="00347D98" w:rsidP="00347D98">
            <w:pPr>
              <w:jc w:val="center"/>
            </w:pPr>
            <w:r>
              <w:t>Assessment Tool</w:t>
            </w:r>
          </w:p>
        </w:tc>
        <w:tc>
          <w:tcPr>
            <w:tcW w:w="851" w:type="dxa"/>
            <w:shd w:val="clear" w:color="auto" w:fill="auto"/>
            <w:vAlign w:val="center"/>
          </w:tcPr>
          <w:p w14:paraId="4BB3E540" w14:textId="77777777" w:rsidR="00347D98" w:rsidRDefault="00347D98" w:rsidP="00347D98">
            <w:pPr>
              <w:jc w:val="center"/>
            </w:pPr>
            <w:r>
              <w:t>Quantity</w:t>
            </w:r>
          </w:p>
        </w:tc>
        <w:tc>
          <w:tcPr>
            <w:tcW w:w="1134" w:type="dxa"/>
            <w:shd w:val="clear" w:color="auto" w:fill="auto"/>
            <w:vAlign w:val="center"/>
          </w:tcPr>
          <w:p w14:paraId="4F6EA4B6" w14:textId="77777777" w:rsidR="00347D98" w:rsidRDefault="00347D98" w:rsidP="00347D98">
            <w:r>
              <w:t>Percentage</w:t>
            </w:r>
          </w:p>
        </w:tc>
        <w:tc>
          <w:tcPr>
            <w:tcW w:w="1458" w:type="dxa"/>
            <w:shd w:val="clear" w:color="auto" w:fill="auto"/>
            <w:vAlign w:val="center"/>
          </w:tcPr>
          <w:p w14:paraId="62B1B980" w14:textId="77777777" w:rsidR="00347D98" w:rsidRDefault="00347D98" w:rsidP="00347D98">
            <w:pPr>
              <w:jc w:val="center"/>
            </w:pPr>
            <w:r>
              <w:t>Assessment Tool</w:t>
            </w:r>
          </w:p>
        </w:tc>
        <w:tc>
          <w:tcPr>
            <w:tcW w:w="850" w:type="dxa"/>
            <w:shd w:val="clear" w:color="auto" w:fill="auto"/>
            <w:vAlign w:val="center"/>
          </w:tcPr>
          <w:p w14:paraId="5726461B" w14:textId="77777777" w:rsidR="00347D98" w:rsidRDefault="00347D98" w:rsidP="00347D98">
            <w:pPr>
              <w:jc w:val="center"/>
            </w:pPr>
            <w:r>
              <w:t>Quantity</w:t>
            </w:r>
          </w:p>
        </w:tc>
        <w:tc>
          <w:tcPr>
            <w:tcW w:w="1134" w:type="dxa"/>
            <w:shd w:val="clear" w:color="auto" w:fill="auto"/>
            <w:vAlign w:val="center"/>
          </w:tcPr>
          <w:p w14:paraId="725C5525" w14:textId="77777777" w:rsidR="00347D98" w:rsidRDefault="00347D98" w:rsidP="00347D98">
            <w:r>
              <w:t>Percentage</w:t>
            </w:r>
          </w:p>
        </w:tc>
        <w:tc>
          <w:tcPr>
            <w:tcW w:w="1559" w:type="dxa"/>
            <w:shd w:val="clear" w:color="auto" w:fill="auto"/>
            <w:vAlign w:val="center"/>
          </w:tcPr>
          <w:p w14:paraId="5B3B5664" w14:textId="77777777" w:rsidR="00347D98" w:rsidRDefault="00347D98" w:rsidP="00347D98">
            <w:pPr>
              <w:jc w:val="center"/>
            </w:pPr>
            <w:r>
              <w:t>Assessment Tool</w:t>
            </w:r>
          </w:p>
        </w:tc>
        <w:tc>
          <w:tcPr>
            <w:tcW w:w="851" w:type="dxa"/>
            <w:shd w:val="clear" w:color="auto" w:fill="auto"/>
            <w:vAlign w:val="center"/>
          </w:tcPr>
          <w:p w14:paraId="0E6E0E2D" w14:textId="77777777" w:rsidR="00347D98" w:rsidRDefault="00347D98" w:rsidP="00347D98">
            <w:pPr>
              <w:jc w:val="center"/>
            </w:pPr>
            <w:r>
              <w:t>Quantity</w:t>
            </w:r>
          </w:p>
        </w:tc>
        <w:tc>
          <w:tcPr>
            <w:tcW w:w="1093" w:type="dxa"/>
            <w:shd w:val="clear" w:color="auto" w:fill="auto"/>
            <w:vAlign w:val="center"/>
          </w:tcPr>
          <w:p w14:paraId="2F2291A4" w14:textId="77777777" w:rsidR="00347D98" w:rsidRDefault="00347D98" w:rsidP="00347D98">
            <w:r>
              <w:t>Percentage</w:t>
            </w:r>
          </w:p>
        </w:tc>
      </w:tr>
      <w:tr w:rsidR="006B170D" w14:paraId="1BB6FE10" w14:textId="77777777" w:rsidTr="00347D98">
        <w:trPr>
          <w:cantSplit/>
          <w:trHeight w:val="359"/>
        </w:trPr>
        <w:tc>
          <w:tcPr>
            <w:tcW w:w="1163" w:type="dxa"/>
            <w:shd w:val="clear" w:color="auto" w:fill="auto"/>
            <w:vAlign w:val="center"/>
          </w:tcPr>
          <w:p w14:paraId="39AD2838" w14:textId="77777777" w:rsidR="006B170D" w:rsidRDefault="006B170D" w:rsidP="008C5BFC">
            <w:r>
              <w:t>Homework</w:t>
            </w:r>
          </w:p>
        </w:tc>
        <w:tc>
          <w:tcPr>
            <w:tcW w:w="851" w:type="dxa"/>
            <w:shd w:val="clear" w:color="auto" w:fill="auto"/>
            <w:vAlign w:val="center"/>
          </w:tcPr>
          <w:p w14:paraId="42ECC549" w14:textId="4FC885F5" w:rsidR="006B170D" w:rsidRPr="002B2949" w:rsidRDefault="006B170D" w:rsidP="008C5BFC">
            <w:pPr>
              <w:jc w:val="center"/>
            </w:pPr>
          </w:p>
        </w:tc>
        <w:tc>
          <w:tcPr>
            <w:tcW w:w="1134" w:type="dxa"/>
            <w:shd w:val="clear" w:color="auto" w:fill="auto"/>
            <w:vAlign w:val="center"/>
          </w:tcPr>
          <w:p w14:paraId="10594C4D" w14:textId="5B33080B" w:rsidR="006B170D" w:rsidRPr="002B2949" w:rsidRDefault="006B170D" w:rsidP="008C5BFC">
            <w:pPr>
              <w:jc w:val="center"/>
            </w:pPr>
          </w:p>
        </w:tc>
        <w:tc>
          <w:tcPr>
            <w:tcW w:w="1458" w:type="dxa"/>
            <w:shd w:val="clear" w:color="auto" w:fill="auto"/>
            <w:vAlign w:val="center"/>
          </w:tcPr>
          <w:p w14:paraId="4CD0E416" w14:textId="77777777" w:rsidR="006B170D" w:rsidRDefault="006B170D" w:rsidP="008C5BFC">
            <w:r>
              <w:t>Case Study</w:t>
            </w:r>
          </w:p>
        </w:tc>
        <w:tc>
          <w:tcPr>
            <w:tcW w:w="850" w:type="dxa"/>
            <w:shd w:val="clear" w:color="auto" w:fill="auto"/>
            <w:vAlign w:val="center"/>
          </w:tcPr>
          <w:p w14:paraId="04CB1017" w14:textId="77777777" w:rsidR="006B170D" w:rsidRPr="002B2949" w:rsidRDefault="006B170D" w:rsidP="008C5BFC">
            <w:pPr>
              <w:jc w:val="center"/>
            </w:pPr>
          </w:p>
        </w:tc>
        <w:tc>
          <w:tcPr>
            <w:tcW w:w="1134" w:type="dxa"/>
            <w:shd w:val="clear" w:color="auto" w:fill="auto"/>
            <w:vAlign w:val="center"/>
          </w:tcPr>
          <w:p w14:paraId="7D34EBA3" w14:textId="77777777" w:rsidR="006B170D" w:rsidRPr="002B2949" w:rsidRDefault="006B170D" w:rsidP="008C5BFC">
            <w:pPr>
              <w:jc w:val="center"/>
            </w:pPr>
          </w:p>
        </w:tc>
        <w:tc>
          <w:tcPr>
            <w:tcW w:w="1559" w:type="dxa"/>
            <w:shd w:val="clear" w:color="auto" w:fill="auto"/>
            <w:vAlign w:val="center"/>
          </w:tcPr>
          <w:p w14:paraId="7240CFA3" w14:textId="77777777" w:rsidR="006B170D" w:rsidRDefault="006B170D" w:rsidP="008C5BFC">
            <w:r>
              <w:t>Attendance</w:t>
            </w:r>
          </w:p>
        </w:tc>
        <w:tc>
          <w:tcPr>
            <w:tcW w:w="851" w:type="dxa"/>
            <w:shd w:val="clear" w:color="auto" w:fill="auto"/>
            <w:vAlign w:val="center"/>
          </w:tcPr>
          <w:p w14:paraId="3B6A9122" w14:textId="77777777" w:rsidR="006B170D" w:rsidRPr="00245AA2" w:rsidRDefault="006B170D" w:rsidP="008C5BFC">
            <w:pPr>
              <w:jc w:val="center"/>
              <w:rPr>
                <w:sz w:val="18"/>
                <w:szCs w:val="18"/>
              </w:rPr>
            </w:pPr>
          </w:p>
        </w:tc>
        <w:tc>
          <w:tcPr>
            <w:tcW w:w="1093" w:type="dxa"/>
            <w:shd w:val="clear" w:color="auto" w:fill="auto"/>
            <w:vAlign w:val="center"/>
          </w:tcPr>
          <w:p w14:paraId="024E9501" w14:textId="77777777" w:rsidR="006B170D" w:rsidRPr="00245AA2" w:rsidRDefault="006B170D" w:rsidP="008C5BFC">
            <w:pPr>
              <w:jc w:val="center"/>
              <w:rPr>
                <w:sz w:val="18"/>
                <w:szCs w:val="18"/>
              </w:rPr>
            </w:pPr>
          </w:p>
        </w:tc>
      </w:tr>
      <w:tr w:rsidR="006B170D" w14:paraId="5879C937" w14:textId="77777777" w:rsidTr="00347D98">
        <w:trPr>
          <w:cantSplit/>
          <w:trHeight w:val="350"/>
        </w:trPr>
        <w:tc>
          <w:tcPr>
            <w:tcW w:w="1163" w:type="dxa"/>
            <w:shd w:val="clear" w:color="auto" w:fill="auto"/>
            <w:vAlign w:val="center"/>
          </w:tcPr>
          <w:p w14:paraId="563D7638" w14:textId="77777777" w:rsidR="006B170D" w:rsidRDefault="006B170D" w:rsidP="008C5BFC">
            <w:r>
              <w:t>Quiz</w:t>
            </w:r>
          </w:p>
        </w:tc>
        <w:tc>
          <w:tcPr>
            <w:tcW w:w="851" w:type="dxa"/>
            <w:shd w:val="clear" w:color="auto" w:fill="auto"/>
            <w:vAlign w:val="center"/>
          </w:tcPr>
          <w:p w14:paraId="0EED1AFD" w14:textId="77777777" w:rsidR="006B170D" w:rsidRPr="00245AA2" w:rsidRDefault="006B170D" w:rsidP="008C5BFC">
            <w:pPr>
              <w:jc w:val="center"/>
              <w:rPr>
                <w:sz w:val="18"/>
                <w:szCs w:val="18"/>
              </w:rPr>
            </w:pPr>
          </w:p>
        </w:tc>
        <w:tc>
          <w:tcPr>
            <w:tcW w:w="1134" w:type="dxa"/>
            <w:shd w:val="clear" w:color="auto" w:fill="auto"/>
            <w:vAlign w:val="center"/>
          </w:tcPr>
          <w:p w14:paraId="39310AD1" w14:textId="77777777" w:rsidR="006B170D" w:rsidRPr="00245AA2" w:rsidRDefault="006B170D" w:rsidP="008C5BFC">
            <w:pPr>
              <w:jc w:val="center"/>
              <w:rPr>
                <w:sz w:val="18"/>
                <w:szCs w:val="18"/>
              </w:rPr>
            </w:pPr>
          </w:p>
        </w:tc>
        <w:tc>
          <w:tcPr>
            <w:tcW w:w="1458" w:type="dxa"/>
            <w:shd w:val="clear" w:color="auto" w:fill="auto"/>
            <w:vAlign w:val="center"/>
          </w:tcPr>
          <w:p w14:paraId="2978C287" w14:textId="77777777" w:rsidR="006B170D" w:rsidRDefault="006B170D" w:rsidP="008C5BFC">
            <w:r>
              <w:t>Lab Work</w:t>
            </w:r>
          </w:p>
        </w:tc>
        <w:tc>
          <w:tcPr>
            <w:tcW w:w="850" w:type="dxa"/>
            <w:shd w:val="clear" w:color="auto" w:fill="auto"/>
            <w:vAlign w:val="center"/>
          </w:tcPr>
          <w:p w14:paraId="18CB7D47" w14:textId="77777777" w:rsidR="006B170D" w:rsidRPr="00245AA2" w:rsidRDefault="006B170D" w:rsidP="008C5BFC">
            <w:pPr>
              <w:jc w:val="center"/>
              <w:rPr>
                <w:sz w:val="18"/>
                <w:szCs w:val="18"/>
              </w:rPr>
            </w:pPr>
          </w:p>
        </w:tc>
        <w:tc>
          <w:tcPr>
            <w:tcW w:w="1134" w:type="dxa"/>
            <w:shd w:val="clear" w:color="auto" w:fill="auto"/>
            <w:vAlign w:val="center"/>
          </w:tcPr>
          <w:p w14:paraId="5191C42A" w14:textId="77777777" w:rsidR="006B170D" w:rsidRPr="00245AA2" w:rsidRDefault="006B170D" w:rsidP="008C5BFC">
            <w:pPr>
              <w:jc w:val="center"/>
              <w:rPr>
                <w:sz w:val="18"/>
                <w:szCs w:val="18"/>
              </w:rPr>
            </w:pPr>
          </w:p>
        </w:tc>
        <w:tc>
          <w:tcPr>
            <w:tcW w:w="1559" w:type="dxa"/>
            <w:shd w:val="clear" w:color="auto" w:fill="auto"/>
            <w:vAlign w:val="center"/>
          </w:tcPr>
          <w:p w14:paraId="601F6203" w14:textId="77777777" w:rsidR="006B170D" w:rsidRDefault="006B170D" w:rsidP="008C5BFC">
            <w:r>
              <w:t>Field Study</w:t>
            </w:r>
          </w:p>
        </w:tc>
        <w:tc>
          <w:tcPr>
            <w:tcW w:w="851" w:type="dxa"/>
            <w:shd w:val="clear" w:color="auto" w:fill="auto"/>
            <w:vAlign w:val="center"/>
          </w:tcPr>
          <w:p w14:paraId="2EFFF65E" w14:textId="77777777" w:rsidR="006B170D" w:rsidRPr="002B2949" w:rsidRDefault="006B170D" w:rsidP="008C5BFC">
            <w:pPr>
              <w:jc w:val="center"/>
            </w:pPr>
          </w:p>
        </w:tc>
        <w:tc>
          <w:tcPr>
            <w:tcW w:w="1093" w:type="dxa"/>
            <w:shd w:val="clear" w:color="auto" w:fill="auto"/>
            <w:vAlign w:val="center"/>
          </w:tcPr>
          <w:p w14:paraId="2C9B2F7E" w14:textId="77777777" w:rsidR="006B170D" w:rsidRPr="002B2949" w:rsidRDefault="006B170D" w:rsidP="008C5BFC">
            <w:pPr>
              <w:jc w:val="center"/>
            </w:pPr>
          </w:p>
        </w:tc>
      </w:tr>
      <w:tr w:rsidR="00365ACB" w14:paraId="6FE54AB1" w14:textId="77777777" w:rsidTr="00347D98">
        <w:trPr>
          <w:cantSplit/>
          <w:trHeight w:val="350"/>
        </w:trPr>
        <w:tc>
          <w:tcPr>
            <w:tcW w:w="1163" w:type="dxa"/>
            <w:shd w:val="clear" w:color="auto" w:fill="auto"/>
            <w:vAlign w:val="center"/>
          </w:tcPr>
          <w:p w14:paraId="53293805" w14:textId="77777777" w:rsidR="00365ACB" w:rsidRDefault="00365ACB" w:rsidP="00365ACB">
            <w:r>
              <w:t>Midterm Exam</w:t>
            </w:r>
          </w:p>
        </w:tc>
        <w:tc>
          <w:tcPr>
            <w:tcW w:w="851" w:type="dxa"/>
            <w:shd w:val="clear" w:color="auto" w:fill="auto"/>
            <w:vAlign w:val="center"/>
          </w:tcPr>
          <w:p w14:paraId="6F56E703" w14:textId="51BCEDD9" w:rsidR="00365ACB" w:rsidRPr="00365ACB" w:rsidRDefault="00365ACB" w:rsidP="00365ACB">
            <w:pPr>
              <w:jc w:val="center"/>
            </w:pPr>
            <w:r w:rsidRPr="00365ACB">
              <w:t>1</w:t>
            </w:r>
          </w:p>
        </w:tc>
        <w:tc>
          <w:tcPr>
            <w:tcW w:w="1134" w:type="dxa"/>
            <w:shd w:val="clear" w:color="auto" w:fill="auto"/>
            <w:vAlign w:val="center"/>
          </w:tcPr>
          <w:p w14:paraId="73E95E11" w14:textId="37009A06" w:rsidR="00365ACB" w:rsidRPr="00365ACB" w:rsidRDefault="00365ACB" w:rsidP="00365ACB">
            <w:pPr>
              <w:jc w:val="center"/>
            </w:pPr>
            <w:r w:rsidRPr="00365ACB">
              <w:t>40%</w:t>
            </w:r>
          </w:p>
        </w:tc>
        <w:tc>
          <w:tcPr>
            <w:tcW w:w="1458" w:type="dxa"/>
            <w:shd w:val="clear" w:color="auto" w:fill="auto"/>
            <w:vAlign w:val="center"/>
          </w:tcPr>
          <w:p w14:paraId="5ACA954E" w14:textId="77777777" w:rsidR="00365ACB" w:rsidRDefault="00365ACB" w:rsidP="00365ACB">
            <w:r>
              <w:t>Class Participation</w:t>
            </w:r>
          </w:p>
        </w:tc>
        <w:tc>
          <w:tcPr>
            <w:tcW w:w="850" w:type="dxa"/>
            <w:shd w:val="clear" w:color="auto" w:fill="auto"/>
            <w:vAlign w:val="center"/>
          </w:tcPr>
          <w:p w14:paraId="28CEB72A" w14:textId="77777777" w:rsidR="00365ACB" w:rsidRPr="002B2949" w:rsidRDefault="00365ACB" w:rsidP="00365ACB">
            <w:pPr>
              <w:jc w:val="center"/>
            </w:pPr>
          </w:p>
        </w:tc>
        <w:tc>
          <w:tcPr>
            <w:tcW w:w="1134" w:type="dxa"/>
            <w:shd w:val="clear" w:color="auto" w:fill="auto"/>
            <w:vAlign w:val="center"/>
          </w:tcPr>
          <w:p w14:paraId="1D559A54" w14:textId="77777777" w:rsidR="00365ACB" w:rsidRPr="002B2949" w:rsidRDefault="00365ACB" w:rsidP="00365ACB">
            <w:pPr>
              <w:jc w:val="center"/>
            </w:pPr>
          </w:p>
        </w:tc>
        <w:tc>
          <w:tcPr>
            <w:tcW w:w="1559" w:type="dxa"/>
            <w:shd w:val="clear" w:color="auto" w:fill="auto"/>
            <w:vAlign w:val="center"/>
          </w:tcPr>
          <w:p w14:paraId="780E5AB5" w14:textId="77777777" w:rsidR="00365ACB" w:rsidRDefault="00365ACB" w:rsidP="00365ACB">
            <w:r>
              <w:t>Project</w:t>
            </w:r>
          </w:p>
        </w:tc>
        <w:tc>
          <w:tcPr>
            <w:tcW w:w="851" w:type="dxa"/>
            <w:shd w:val="clear" w:color="auto" w:fill="auto"/>
            <w:vAlign w:val="center"/>
          </w:tcPr>
          <w:p w14:paraId="59BADBEC" w14:textId="4385D23E" w:rsidR="00365ACB" w:rsidRPr="002B2949" w:rsidRDefault="00365ACB" w:rsidP="00365ACB">
            <w:pPr>
              <w:jc w:val="center"/>
            </w:pPr>
          </w:p>
        </w:tc>
        <w:tc>
          <w:tcPr>
            <w:tcW w:w="1093" w:type="dxa"/>
            <w:shd w:val="clear" w:color="auto" w:fill="auto"/>
            <w:vAlign w:val="center"/>
          </w:tcPr>
          <w:p w14:paraId="7093C479" w14:textId="5AC7F16D" w:rsidR="00365ACB" w:rsidRPr="002B2949" w:rsidRDefault="00365ACB" w:rsidP="00365ACB">
            <w:pPr>
              <w:jc w:val="center"/>
            </w:pPr>
          </w:p>
        </w:tc>
      </w:tr>
      <w:tr w:rsidR="00365ACB" w14:paraId="5C38D976" w14:textId="77777777" w:rsidTr="00347D98">
        <w:trPr>
          <w:cantSplit/>
          <w:trHeight w:val="350"/>
        </w:trPr>
        <w:tc>
          <w:tcPr>
            <w:tcW w:w="1163" w:type="dxa"/>
            <w:shd w:val="clear" w:color="auto" w:fill="auto"/>
            <w:vAlign w:val="center"/>
          </w:tcPr>
          <w:p w14:paraId="4A6F6881" w14:textId="77777777" w:rsidR="00365ACB" w:rsidRDefault="00365ACB" w:rsidP="00365ACB">
            <w:r>
              <w:t>Term Paper</w:t>
            </w:r>
          </w:p>
        </w:tc>
        <w:tc>
          <w:tcPr>
            <w:tcW w:w="851" w:type="dxa"/>
            <w:shd w:val="clear" w:color="auto" w:fill="auto"/>
            <w:vAlign w:val="center"/>
          </w:tcPr>
          <w:p w14:paraId="2F08EE9D" w14:textId="77777777" w:rsidR="00365ACB" w:rsidRPr="002B2949" w:rsidRDefault="00365ACB" w:rsidP="00365ACB">
            <w:pPr>
              <w:jc w:val="center"/>
            </w:pPr>
          </w:p>
        </w:tc>
        <w:tc>
          <w:tcPr>
            <w:tcW w:w="1134" w:type="dxa"/>
            <w:shd w:val="clear" w:color="auto" w:fill="auto"/>
            <w:vAlign w:val="center"/>
          </w:tcPr>
          <w:p w14:paraId="04B6B709" w14:textId="77777777" w:rsidR="00365ACB" w:rsidRPr="002B2949" w:rsidRDefault="00365ACB" w:rsidP="00365ACB">
            <w:pPr>
              <w:jc w:val="center"/>
            </w:pPr>
          </w:p>
        </w:tc>
        <w:tc>
          <w:tcPr>
            <w:tcW w:w="1458" w:type="dxa"/>
            <w:shd w:val="clear" w:color="auto" w:fill="auto"/>
            <w:vAlign w:val="center"/>
          </w:tcPr>
          <w:p w14:paraId="70987802" w14:textId="77777777" w:rsidR="00365ACB" w:rsidRDefault="00365ACB" w:rsidP="00365ACB">
            <w:r>
              <w:t>Oral Presentation</w:t>
            </w:r>
          </w:p>
        </w:tc>
        <w:tc>
          <w:tcPr>
            <w:tcW w:w="850" w:type="dxa"/>
            <w:shd w:val="clear" w:color="auto" w:fill="auto"/>
            <w:vAlign w:val="center"/>
          </w:tcPr>
          <w:p w14:paraId="2440D738" w14:textId="77777777" w:rsidR="00365ACB" w:rsidRPr="002B2949" w:rsidRDefault="00365ACB" w:rsidP="00365ACB">
            <w:pPr>
              <w:jc w:val="center"/>
            </w:pPr>
          </w:p>
        </w:tc>
        <w:tc>
          <w:tcPr>
            <w:tcW w:w="1134" w:type="dxa"/>
            <w:shd w:val="clear" w:color="auto" w:fill="auto"/>
            <w:vAlign w:val="center"/>
          </w:tcPr>
          <w:p w14:paraId="668D47CC" w14:textId="77777777" w:rsidR="00365ACB" w:rsidRPr="002B2949" w:rsidRDefault="00365ACB" w:rsidP="00365ACB">
            <w:pPr>
              <w:jc w:val="center"/>
            </w:pPr>
          </w:p>
        </w:tc>
        <w:tc>
          <w:tcPr>
            <w:tcW w:w="1559" w:type="dxa"/>
            <w:shd w:val="clear" w:color="auto" w:fill="auto"/>
            <w:vAlign w:val="center"/>
          </w:tcPr>
          <w:p w14:paraId="55084FC0" w14:textId="77777777" w:rsidR="00365ACB" w:rsidRDefault="00365ACB" w:rsidP="00365ACB">
            <w:r>
              <w:t>Final Exam</w:t>
            </w:r>
          </w:p>
        </w:tc>
        <w:tc>
          <w:tcPr>
            <w:tcW w:w="851" w:type="dxa"/>
            <w:shd w:val="clear" w:color="auto" w:fill="auto"/>
            <w:vAlign w:val="center"/>
          </w:tcPr>
          <w:p w14:paraId="3AE84F25" w14:textId="7FDF60B9" w:rsidR="00365ACB" w:rsidRPr="00245AA2" w:rsidRDefault="00477F79" w:rsidP="00365ACB">
            <w:pPr>
              <w:jc w:val="center"/>
              <w:rPr>
                <w:sz w:val="18"/>
                <w:szCs w:val="18"/>
              </w:rPr>
            </w:pPr>
            <w:r>
              <w:rPr>
                <w:sz w:val="18"/>
                <w:szCs w:val="18"/>
              </w:rPr>
              <w:t>1</w:t>
            </w:r>
          </w:p>
        </w:tc>
        <w:tc>
          <w:tcPr>
            <w:tcW w:w="1093" w:type="dxa"/>
            <w:shd w:val="clear" w:color="auto" w:fill="auto"/>
            <w:vAlign w:val="center"/>
          </w:tcPr>
          <w:p w14:paraId="7D310279" w14:textId="5E290683" w:rsidR="00365ACB" w:rsidRPr="00245AA2" w:rsidRDefault="00477F79" w:rsidP="00365ACB">
            <w:pPr>
              <w:jc w:val="center"/>
              <w:rPr>
                <w:sz w:val="18"/>
                <w:szCs w:val="18"/>
              </w:rPr>
            </w:pPr>
            <w:r>
              <w:rPr>
                <w:sz w:val="18"/>
                <w:szCs w:val="18"/>
              </w:rPr>
              <w:t>60%</w:t>
            </w:r>
          </w:p>
        </w:tc>
      </w:tr>
    </w:tbl>
    <w:p w14:paraId="0BFB674D" w14:textId="77777777" w:rsidR="006B170D" w:rsidRDefault="006B170D" w:rsidP="006B170D">
      <w:pPr>
        <w:rPr>
          <w:sz w:val="12"/>
          <w:szCs w:val="12"/>
        </w:rPr>
      </w:pPr>
    </w:p>
    <w:p w14:paraId="04B7375A" w14:textId="77777777" w:rsidR="008D2B4B" w:rsidRDefault="008D2B4B" w:rsidP="006B170D"/>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2920"/>
        <w:gridCol w:w="1985"/>
        <w:gridCol w:w="1417"/>
        <w:gridCol w:w="1701"/>
      </w:tblGrid>
      <w:tr w:rsidR="006B170D" w14:paraId="670A1598" w14:textId="77777777" w:rsidTr="006B170D">
        <w:trPr>
          <w:cantSplit/>
          <w:trHeight w:val="332"/>
        </w:trPr>
        <w:tc>
          <w:tcPr>
            <w:tcW w:w="10093" w:type="dxa"/>
            <w:gridSpan w:val="5"/>
            <w:shd w:val="pct15" w:color="000000" w:fill="FFFFFF"/>
            <w:vAlign w:val="center"/>
          </w:tcPr>
          <w:p w14:paraId="51A29217" w14:textId="77777777" w:rsidR="006B170D" w:rsidRDefault="006B170D" w:rsidP="008C5BFC">
            <w:r>
              <w:rPr>
                <w:b/>
              </w:rPr>
              <w:t>Textbook</w:t>
            </w:r>
            <w:r>
              <w:t xml:space="preserve">(s) </w:t>
            </w:r>
          </w:p>
          <w:p w14:paraId="64CB51B2" w14:textId="77777777" w:rsidR="006B170D" w:rsidRDefault="006B170D" w:rsidP="008C5BFC">
            <w:pPr>
              <w:rPr>
                <w:i/>
                <w:sz w:val="14"/>
              </w:rPr>
            </w:pPr>
          </w:p>
        </w:tc>
      </w:tr>
      <w:tr w:rsidR="006B170D" w14:paraId="618B261F" w14:textId="77777777" w:rsidTr="000D3456">
        <w:trPr>
          <w:cantSplit/>
          <w:trHeight w:val="359"/>
        </w:trPr>
        <w:tc>
          <w:tcPr>
            <w:tcW w:w="2070" w:type="dxa"/>
            <w:shd w:val="pct15" w:color="000000" w:fill="FFFFFF"/>
            <w:vAlign w:val="center"/>
          </w:tcPr>
          <w:p w14:paraId="08EB52B2" w14:textId="77777777" w:rsidR="006B170D" w:rsidRDefault="006B170D" w:rsidP="008C5BFC">
            <w:r>
              <w:t>Author(s)</w:t>
            </w:r>
          </w:p>
        </w:tc>
        <w:tc>
          <w:tcPr>
            <w:tcW w:w="2920" w:type="dxa"/>
            <w:shd w:val="pct15" w:color="000000" w:fill="FFFFFF"/>
            <w:vAlign w:val="center"/>
          </w:tcPr>
          <w:p w14:paraId="46D02E69" w14:textId="77777777" w:rsidR="006B170D" w:rsidRDefault="006B170D" w:rsidP="008C5BFC">
            <w:r>
              <w:t>Title</w:t>
            </w:r>
          </w:p>
        </w:tc>
        <w:tc>
          <w:tcPr>
            <w:tcW w:w="1985" w:type="dxa"/>
            <w:shd w:val="pct15" w:color="000000" w:fill="FFFFFF"/>
            <w:vAlign w:val="center"/>
          </w:tcPr>
          <w:p w14:paraId="3B915161" w14:textId="77777777" w:rsidR="006B170D" w:rsidRDefault="006B170D" w:rsidP="008C5BFC">
            <w:r>
              <w:t>Publisher</w:t>
            </w:r>
          </w:p>
        </w:tc>
        <w:tc>
          <w:tcPr>
            <w:tcW w:w="1417" w:type="dxa"/>
            <w:shd w:val="pct15" w:color="000000" w:fill="FFFFFF"/>
            <w:vAlign w:val="center"/>
          </w:tcPr>
          <w:p w14:paraId="50EBCAE8" w14:textId="77777777" w:rsidR="006B170D" w:rsidRDefault="006B170D" w:rsidP="008C5BFC">
            <w:r>
              <w:t>Publication Year</w:t>
            </w:r>
          </w:p>
        </w:tc>
        <w:tc>
          <w:tcPr>
            <w:tcW w:w="1701" w:type="dxa"/>
            <w:shd w:val="pct15" w:color="000000" w:fill="FFFFFF"/>
            <w:vAlign w:val="center"/>
          </w:tcPr>
          <w:p w14:paraId="00D409DD" w14:textId="77777777" w:rsidR="006B170D" w:rsidRDefault="006B170D" w:rsidP="008C5BFC">
            <w:r>
              <w:t>ISBN</w:t>
            </w:r>
          </w:p>
        </w:tc>
      </w:tr>
      <w:tr w:rsidR="000D3456" w:rsidRPr="00B21C91" w14:paraId="71F7285A" w14:textId="77777777" w:rsidTr="000D3456">
        <w:trPr>
          <w:cantSplit/>
          <w:trHeight w:val="510"/>
        </w:trPr>
        <w:tc>
          <w:tcPr>
            <w:tcW w:w="2070" w:type="dxa"/>
            <w:vAlign w:val="center"/>
          </w:tcPr>
          <w:p w14:paraId="32424E01" w14:textId="7BC99BDE" w:rsidR="000D3456" w:rsidRPr="00477F79" w:rsidRDefault="00477F79" w:rsidP="000D3456">
            <w:pPr>
              <w:spacing w:before="20" w:after="20"/>
              <w:rPr>
                <w:rFonts w:cs="Arial"/>
                <w:sz w:val="20"/>
              </w:rPr>
            </w:pPr>
            <w:r w:rsidRPr="00477F79">
              <w:rPr>
                <w:sz w:val="20"/>
                <w:shd w:val="clear" w:color="auto" w:fill="FFFFFF"/>
              </w:rPr>
              <w:t>William F. Samuelson; Stephen G. Marks; Jay L. Zagorsky</w:t>
            </w:r>
          </w:p>
        </w:tc>
        <w:tc>
          <w:tcPr>
            <w:tcW w:w="2920" w:type="dxa"/>
            <w:vAlign w:val="center"/>
          </w:tcPr>
          <w:p w14:paraId="34B73A08" w14:textId="5189E78D" w:rsidR="000D3456" w:rsidRPr="00477F79" w:rsidRDefault="00477F79" w:rsidP="000D3456">
            <w:pPr>
              <w:spacing w:before="20" w:after="20"/>
              <w:rPr>
                <w:rFonts w:cs="Arial"/>
                <w:sz w:val="20"/>
              </w:rPr>
            </w:pPr>
            <w:r w:rsidRPr="00477F79">
              <w:rPr>
                <w:sz w:val="20"/>
                <w:shd w:val="clear" w:color="auto" w:fill="FFFFFF"/>
              </w:rPr>
              <w:t>Managerial Economics, 9</w:t>
            </w:r>
            <w:r w:rsidRPr="00477F79">
              <w:rPr>
                <w:sz w:val="20"/>
                <w:shd w:val="clear" w:color="auto" w:fill="FFFFFF"/>
                <w:vertAlign w:val="superscript"/>
              </w:rPr>
              <w:t>th</w:t>
            </w:r>
            <w:r w:rsidRPr="00477F79">
              <w:rPr>
                <w:sz w:val="20"/>
                <w:shd w:val="clear" w:color="auto" w:fill="FFFFFF"/>
              </w:rPr>
              <w:t xml:space="preserve"> ed.</w:t>
            </w:r>
          </w:p>
        </w:tc>
        <w:tc>
          <w:tcPr>
            <w:tcW w:w="1985" w:type="dxa"/>
            <w:vAlign w:val="center"/>
          </w:tcPr>
          <w:p w14:paraId="743A0B30" w14:textId="5799B9E6" w:rsidR="000D3456" w:rsidRPr="00B21C91" w:rsidRDefault="00477F79" w:rsidP="000D3456">
            <w:pPr>
              <w:spacing w:before="20" w:after="20"/>
              <w:rPr>
                <w:rFonts w:cs="Arial"/>
                <w:sz w:val="20"/>
              </w:rPr>
            </w:pPr>
            <w:r>
              <w:rPr>
                <w:rFonts w:cs="Arial"/>
                <w:sz w:val="20"/>
              </w:rPr>
              <w:t>Wiley</w:t>
            </w:r>
          </w:p>
        </w:tc>
        <w:tc>
          <w:tcPr>
            <w:tcW w:w="1417" w:type="dxa"/>
            <w:vAlign w:val="center"/>
          </w:tcPr>
          <w:p w14:paraId="71CC18CF" w14:textId="2B36F42A" w:rsidR="000D3456" w:rsidRPr="00B21C91" w:rsidRDefault="00477F79" w:rsidP="000D3456">
            <w:pPr>
              <w:spacing w:before="20" w:after="20"/>
              <w:rPr>
                <w:rFonts w:cs="Arial"/>
                <w:sz w:val="20"/>
              </w:rPr>
            </w:pPr>
            <w:r>
              <w:rPr>
                <w:rFonts w:cs="Arial"/>
                <w:sz w:val="20"/>
              </w:rPr>
              <w:t>2021</w:t>
            </w:r>
          </w:p>
        </w:tc>
        <w:tc>
          <w:tcPr>
            <w:tcW w:w="1701" w:type="dxa"/>
            <w:vAlign w:val="center"/>
          </w:tcPr>
          <w:p w14:paraId="3DE0BE73" w14:textId="3AB9239C" w:rsidR="000D3456" w:rsidRPr="00B21C91" w:rsidRDefault="00477F79" w:rsidP="000D3456">
            <w:pPr>
              <w:spacing w:before="20" w:after="20"/>
              <w:rPr>
                <w:rFonts w:cs="Arial"/>
                <w:sz w:val="20"/>
              </w:rPr>
            </w:pPr>
            <w:r w:rsidRPr="00477F79">
              <w:rPr>
                <w:rFonts w:cs="Arial"/>
                <w:sz w:val="20"/>
              </w:rPr>
              <w:t>978-1-119-55491-2</w:t>
            </w:r>
          </w:p>
        </w:tc>
      </w:tr>
    </w:tbl>
    <w:p w14:paraId="260DAF85" w14:textId="77777777" w:rsidR="006B170D" w:rsidRDefault="006B170D" w:rsidP="006B170D"/>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3204"/>
        <w:gridCol w:w="1701"/>
        <w:gridCol w:w="1417"/>
        <w:gridCol w:w="1701"/>
      </w:tblGrid>
      <w:tr w:rsidR="006B170D" w14:paraId="4865847B" w14:textId="77777777" w:rsidTr="006B170D">
        <w:trPr>
          <w:cantSplit/>
          <w:trHeight w:val="332"/>
        </w:trPr>
        <w:tc>
          <w:tcPr>
            <w:tcW w:w="10093" w:type="dxa"/>
            <w:gridSpan w:val="5"/>
            <w:shd w:val="pct15" w:color="000000" w:fill="FFFFFF"/>
            <w:vAlign w:val="center"/>
          </w:tcPr>
          <w:p w14:paraId="7613396F" w14:textId="77777777" w:rsidR="006B170D" w:rsidRDefault="006B170D" w:rsidP="008C5BFC">
            <w:r>
              <w:rPr>
                <w:b/>
              </w:rPr>
              <w:lastRenderedPageBreak/>
              <w:t>Reference Book</w:t>
            </w:r>
            <w:r>
              <w:t xml:space="preserve">s </w:t>
            </w:r>
          </w:p>
          <w:p w14:paraId="5A8F5966" w14:textId="77777777" w:rsidR="006B170D" w:rsidRDefault="006B170D" w:rsidP="008C5BFC">
            <w:pPr>
              <w:rPr>
                <w:i/>
                <w:sz w:val="14"/>
              </w:rPr>
            </w:pPr>
          </w:p>
        </w:tc>
      </w:tr>
      <w:tr w:rsidR="006B170D" w14:paraId="3E0937C3" w14:textId="77777777" w:rsidTr="00117EA5">
        <w:trPr>
          <w:cantSplit/>
          <w:trHeight w:val="359"/>
        </w:trPr>
        <w:tc>
          <w:tcPr>
            <w:tcW w:w="2070" w:type="dxa"/>
            <w:shd w:val="pct15" w:color="000000" w:fill="FFFFFF"/>
            <w:vAlign w:val="center"/>
          </w:tcPr>
          <w:p w14:paraId="79984822" w14:textId="77777777" w:rsidR="006B170D" w:rsidRDefault="006B170D" w:rsidP="008C5BFC">
            <w:r>
              <w:t>Author(s)</w:t>
            </w:r>
          </w:p>
        </w:tc>
        <w:tc>
          <w:tcPr>
            <w:tcW w:w="3204" w:type="dxa"/>
            <w:shd w:val="pct15" w:color="000000" w:fill="FFFFFF"/>
            <w:vAlign w:val="center"/>
          </w:tcPr>
          <w:p w14:paraId="62143E4E" w14:textId="77777777" w:rsidR="006B170D" w:rsidRDefault="006B170D" w:rsidP="008C5BFC">
            <w:r>
              <w:t>Title</w:t>
            </w:r>
          </w:p>
        </w:tc>
        <w:tc>
          <w:tcPr>
            <w:tcW w:w="1701" w:type="dxa"/>
            <w:shd w:val="pct15" w:color="000000" w:fill="FFFFFF"/>
            <w:vAlign w:val="center"/>
          </w:tcPr>
          <w:p w14:paraId="3DA71D37" w14:textId="77777777" w:rsidR="006B170D" w:rsidRDefault="006B170D" w:rsidP="008C5BFC">
            <w:r>
              <w:t>Publisher</w:t>
            </w:r>
          </w:p>
        </w:tc>
        <w:tc>
          <w:tcPr>
            <w:tcW w:w="1417" w:type="dxa"/>
            <w:shd w:val="pct15" w:color="000000" w:fill="FFFFFF"/>
            <w:vAlign w:val="center"/>
          </w:tcPr>
          <w:p w14:paraId="4F188984" w14:textId="77777777" w:rsidR="006B170D" w:rsidRDefault="006B170D" w:rsidP="008C5BFC">
            <w:r>
              <w:t>Publication Year</w:t>
            </w:r>
          </w:p>
        </w:tc>
        <w:tc>
          <w:tcPr>
            <w:tcW w:w="1701" w:type="dxa"/>
            <w:shd w:val="pct15" w:color="000000" w:fill="FFFFFF"/>
            <w:vAlign w:val="center"/>
          </w:tcPr>
          <w:p w14:paraId="7B60722E" w14:textId="77777777" w:rsidR="006B170D" w:rsidRDefault="006B170D" w:rsidP="008C5BFC">
            <w:r>
              <w:t>ISBN</w:t>
            </w:r>
          </w:p>
        </w:tc>
      </w:tr>
      <w:tr w:rsidR="000D3456" w14:paraId="019D6F9F" w14:textId="77777777" w:rsidTr="00117EA5">
        <w:trPr>
          <w:cantSplit/>
          <w:trHeight w:val="510"/>
        </w:trPr>
        <w:tc>
          <w:tcPr>
            <w:tcW w:w="2070" w:type="dxa"/>
            <w:vAlign w:val="center"/>
          </w:tcPr>
          <w:p w14:paraId="02AD00CC" w14:textId="5C00B1CB" w:rsidR="000D3456" w:rsidRDefault="00506F8A" w:rsidP="000D3456">
            <w:pPr>
              <w:spacing w:before="20" w:after="20"/>
              <w:rPr>
                <w:sz w:val="18"/>
                <w:szCs w:val="18"/>
              </w:rPr>
            </w:pPr>
            <w:r>
              <w:rPr>
                <w:sz w:val="18"/>
                <w:szCs w:val="18"/>
              </w:rPr>
              <w:t xml:space="preserve">Robert S. </w:t>
            </w:r>
            <w:proofErr w:type="spellStart"/>
            <w:r>
              <w:rPr>
                <w:sz w:val="18"/>
                <w:szCs w:val="18"/>
              </w:rPr>
              <w:t>Pindyck</w:t>
            </w:r>
            <w:proofErr w:type="spellEnd"/>
            <w:r>
              <w:rPr>
                <w:sz w:val="18"/>
                <w:szCs w:val="18"/>
              </w:rPr>
              <w:t xml:space="preserve">; Daniel L. </w:t>
            </w:r>
            <w:proofErr w:type="spellStart"/>
            <w:r>
              <w:rPr>
                <w:sz w:val="18"/>
                <w:szCs w:val="18"/>
              </w:rPr>
              <w:t>Rubinfeld</w:t>
            </w:r>
            <w:proofErr w:type="spellEnd"/>
          </w:p>
        </w:tc>
        <w:tc>
          <w:tcPr>
            <w:tcW w:w="3204" w:type="dxa"/>
            <w:vAlign w:val="center"/>
          </w:tcPr>
          <w:p w14:paraId="42043421" w14:textId="5A300361" w:rsidR="000D3456" w:rsidRDefault="00506F8A" w:rsidP="000D3456">
            <w:pPr>
              <w:spacing w:before="20" w:after="20"/>
              <w:rPr>
                <w:sz w:val="18"/>
                <w:szCs w:val="18"/>
              </w:rPr>
            </w:pPr>
            <w:r>
              <w:rPr>
                <w:sz w:val="18"/>
                <w:szCs w:val="18"/>
              </w:rPr>
              <w:t>Microeconomics, 9</w:t>
            </w:r>
            <w:r w:rsidRPr="00506F8A">
              <w:rPr>
                <w:sz w:val="18"/>
                <w:szCs w:val="18"/>
                <w:vertAlign w:val="superscript"/>
              </w:rPr>
              <w:t>th</w:t>
            </w:r>
            <w:r>
              <w:rPr>
                <w:sz w:val="18"/>
                <w:szCs w:val="18"/>
              </w:rPr>
              <w:t xml:space="preserve"> ed.</w:t>
            </w:r>
          </w:p>
        </w:tc>
        <w:tc>
          <w:tcPr>
            <w:tcW w:w="1701" w:type="dxa"/>
            <w:vAlign w:val="center"/>
          </w:tcPr>
          <w:p w14:paraId="36509B4D" w14:textId="0F8C6B00" w:rsidR="000D3456" w:rsidRDefault="00506F8A" w:rsidP="000D3456">
            <w:pPr>
              <w:spacing w:before="20" w:after="20"/>
              <w:rPr>
                <w:sz w:val="18"/>
                <w:szCs w:val="18"/>
              </w:rPr>
            </w:pPr>
            <w:r>
              <w:rPr>
                <w:sz w:val="18"/>
                <w:szCs w:val="18"/>
              </w:rPr>
              <w:t>Pearson</w:t>
            </w:r>
          </w:p>
        </w:tc>
        <w:tc>
          <w:tcPr>
            <w:tcW w:w="1417" w:type="dxa"/>
            <w:vAlign w:val="center"/>
          </w:tcPr>
          <w:p w14:paraId="4D62A420" w14:textId="55F7A863" w:rsidR="000D3456" w:rsidRDefault="00506F8A" w:rsidP="006F3357">
            <w:pPr>
              <w:spacing w:before="20" w:after="20"/>
              <w:jc w:val="center"/>
              <w:rPr>
                <w:sz w:val="18"/>
                <w:szCs w:val="18"/>
              </w:rPr>
            </w:pPr>
            <w:r>
              <w:rPr>
                <w:sz w:val="18"/>
                <w:szCs w:val="18"/>
              </w:rPr>
              <w:t>2018</w:t>
            </w:r>
          </w:p>
        </w:tc>
        <w:tc>
          <w:tcPr>
            <w:tcW w:w="1701" w:type="dxa"/>
            <w:vAlign w:val="center"/>
          </w:tcPr>
          <w:p w14:paraId="5C3F4095" w14:textId="46DFB4FB" w:rsidR="000D3456" w:rsidRDefault="00506F8A" w:rsidP="000D3456">
            <w:pPr>
              <w:spacing w:before="20" w:after="20"/>
              <w:rPr>
                <w:sz w:val="18"/>
                <w:szCs w:val="18"/>
              </w:rPr>
            </w:pPr>
            <w:r>
              <w:rPr>
                <w:rFonts w:cs="Arial"/>
                <w:color w:val="0F1111"/>
                <w:sz w:val="21"/>
                <w:szCs w:val="21"/>
                <w:shd w:val="clear" w:color="auto" w:fill="FFFFFF"/>
              </w:rPr>
              <w:t>978-0134184241</w:t>
            </w:r>
          </w:p>
        </w:tc>
      </w:tr>
    </w:tbl>
    <w:p w14:paraId="4D01332F" w14:textId="77777777" w:rsidR="006B170D" w:rsidRDefault="006B170D" w:rsidP="006B170D"/>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93"/>
      </w:tblGrid>
      <w:tr w:rsidR="006B170D" w14:paraId="4D5AC4D7" w14:textId="77777777" w:rsidTr="006B170D">
        <w:trPr>
          <w:cantSplit/>
          <w:trHeight w:val="332"/>
        </w:trPr>
        <w:tc>
          <w:tcPr>
            <w:tcW w:w="10093" w:type="dxa"/>
            <w:shd w:val="pct15" w:color="000000" w:fill="FFFFFF"/>
            <w:vAlign w:val="center"/>
          </w:tcPr>
          <w:p w14:paraId="42157C9F" w14:textId="77777777" w:rsidR="006B170D" w:rsidRPr="00602147" w:rsidRDefault="006B170D" w:rsidP="008C5BFC">
            <w:pPr>
              <w:rPr>
                <w:b/>
              </w:rPr>
            </w:pPr>
            <w:r w:rsidRPr="00602147">
              <w:rPr>
                <w:b/>
              </w:rPr>
              <w:t xml:space="preserve">Teaching Policy </w:t>
            </w:r>
          </w:p>
        </w:tc>
      </w:tr>
      <w:tr w:rsidR="006B170D" w14:paraId="263F0464" w14:textId="77777777" w:rsidTr="006B170D">
        <w:trPr>
          <w:cantSplit/>
          <w:trHeight w:val="851"/>
        </w:trPr>
        <w:tc>
          <w:tcPr>
            <w:tcW w:w="10093" w:type="dxa"/>
          </w:tcPr>
          <w:p w14:paraId="233602A3" w14:textId="77777777" w:rsidR="00477F79" w:rsidRPr="007B6984" w:rsidRDefault="00477F79" w:rsidP="00477F79">
            <w:pPr>
              <w:rPr>
                <w:szCs w:val="16"/>
              </w:rPr>
            </w:pPr>
            <w:r w:rsidRPr="007B6984">
              <w:rPr>
                <w:szCs w:val="16"/>
              </w:rPr>
              <w:t>Lecture</w:t>
            </w:r>
            <w:r>
              <w:rPr>
                <w:szCs w:val="16"/>
              </w:rPr>
              <w:t>s</w:t>
            </w:r>
            <w:r w:rsidRPr="007B6984">
              <w:rPr>
                <w:szCs w:val="16"/>
              </w:rPr>
              <w:t>, Discussion</w:t>
            </w:r>
            <w:r>
              <w:rPr>
                <w:szCs w:val="16"/>
              </w:rPr>
              <w:t>s, Examples and Exercises</w:t>
            </w:r>
          </w:p>
          <w:p w14:paraId="2E3E4738" w14:textId="77777777" w:rsidR="006B170D" w:rsidRPr="00070C44" w:rsidRDefault="006B170D" w:rsidP="008C5BFC">
            <w:pPr>
              <w:spacing w:before="20" w:after="20"/>
              <w:rPr>
                <w:sz w:val="18"/>
                <w:szCs w:val="18"/>
              </w:rPr>
            </w:pPr>
          </w:p>
        </w:tc>
      </w:tr>
    </w:tbl>
    <w:p w14:paraId="5A982A06" w14:textId="77777777" w:rsidR="006B170D" w:rsidRDefault="006B170D" w:rsidP="006B170D"/>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93"/>
      </w:tblGrid>
      <w:tr w:rsidR="006B170D" w14:paraId="33A6DF74" w14:textId="77777777" w:rsidTr="006B170D">
        <w:trPr>
          <w:cantSplit/>
          <w:trHeight w:val="332"/>
        </w:trPr>
        <w:tc>
          <w:tcPr>
            <w:tcW w:w="10093" w:type="dxa"/>
            <w:shd w:val="pct15" w:color="000000" w:fill="FFFFFF"/>
            <w:vAlign w:val="center"/>
          </w:tcPr>
          <w:p w14:paraId="1A90FCC7" w14:textId="154C282A" w:rsidR="006B170D" w:rsidRDefault="006B170D" w:rsidP="008C5BFC">
            <w:pPr>
              <w:rPr>
                <w:b/>
              </w:rPr>
            </w:pPr>
            <w:r>
              <w:rPr>
                <w:b/>
              </w:rPr>
              <w:t>Laboratory</w:t>
            </w:r>
            <w:r w:rsidR="00AD599C">
              <w:rPr>
                <w:b/>
              </w:rPr>
              <w:t>,</w:t>
            </w:r>
            <w:r>
              <w:rPr>
                <w:b/>
              </w:rPr>
              <w:t xml:space="preserve"> </w:t>
            </w:r>
            <w:r w:rsidR="00925BF4">
              <w:rPr>
                <w:b/>
              </w:rPr>
              <w:t>Studio</w:t>
            </w:r>
            <w:r w:rsidR="00AD599C">
              <w:rPr>
                <w:b/>
              </w:rPr>
              <w:t xml:space="preserve"> and Court Hall</w:t>
            </w:r>
            <w:r>
              <w:rPr>
                <w:b/>
              </w:rPr>
              <w:t xml:space="preserve"> Usage </w:t>
            </w:r>
          </w:p>
          <w:p w14:paraId="473E148A" w14:textId="77777777" w:rsidR="006B170D" w:rsidRDefault="006B170D" w:rsidP="008C5BFC">
            <w:pPr>
              <w:rPr>
                <w:i/>
                <w:sz w:val="14"/>
              </w:rPr>
            </w:pPr>
          </w:p>
        </w:tc>
      </w:tr>
      <w:tr w:rsidR="006B170D" w14:paraId="13AC13F4" w14:textId="77777777" w:rsidTr="006B170D">
        <w:trPr>
          <w:cantSplit/>
          <w:trHeight w:val="851"/>
        </w:trPr>
        <w:tc>
          <w:tcPr>
            <w:tcW w:w="10093" w:type="dxa"/>
          </w:tcPr>
          <w:p w14:paraId="23D73F82" w14:textId="77777777" w:rsidR="006B170D" w:rsidRDefault="006B170D" w:rsidP="008C5BFC">
            <w:pPr>
              <w:autoSpaceDE w:val="0"/>
              <w:autoSpaceDN w:val="0"/>
              <w:adjustRightInd w:val="0"/>
              <w:spacing w:before="20" w:after="20"/>
              <w:rPr>
                <w:sz w:val="18"/>
                <w:szCs w:val="18"/>
              </w:rPr>
            </w:pPr>
          </w:p>
        </w:tc>
      </w:tr>
    </w:tbl>
    <w:p w14:paraId="4B86342F" w14:textId="77777777" w:rsidR="006B170D" w:rsidRDefault="006B170D" w:rsidP="006B170D"/>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93"/>
      </w:tblGrid>
      <w:tr w:rsidR="006B170D" w14:paraId="22476BDF" w14:textId="77777777" w:rsidTr="006B170D">
        <w:trPr>
          <w:cantSplit/>
          <w:trHeight w:val="332"/>
        </w:trPr>
        <w:tc>
          <w:tcPr>
            <w:tcW w:w="10093" w:type="dxa"/>
            <w:shd w:val="pct15" w:color="000000" w:fill="FFFFFF"/>
            <w:vAlign w:val="center"/>
          </w:tcPr>
          <w:p w14:paraId="768CBFEB" w14:textId="77777777" w:rsidR="006B170D" w:rsidRDefault="006B170D" w:rsidP="008C5BFC">
            <w:pPr>
              <w:rPr>
                <w:b/>
              </w:rPr>
            </w:pPr>
            <w:r>
              <w:rPr>
                <w:b/>
              </w:rPr>
              <w:t xml:space="preserve">Computer Usage </w:t>
            </w:r>
          </w:p>
          <w:p w14:paraId="10AB9A34" w14:textId="77777777" w:rsidR="006B170D" w:rsidRDefault="006B170D" w:rsidP="008C5BFC">
            <w:pPr>
              <w:rPr>
                <w:i/>
                <w:sz w:val="14"/>
              </w:rPr>
            </w:pPr>
          </w:p>
        </w:tc>
      </w:tr>
      <w:tr w:rsidR="006B170D" w14:paraId="51825B3D" w14:textId="77777777" w:rsidTr="006B170D">
        <w:trPr>
          <w:cantSplit/>
          <w:trHeight w:val="851"/>
        </w:trPr>
        <w:tc>
          <w:tcPr>
            <w:tcW w:w="10093" w:type="dxa"/>
          </w:tcPr>
          <w:p w14:paraId="29021F95" w14:textId="77777777" w:rsidR="006B170D" w:rsidRDefault="006B170D" w:rsidP="008C5BFC">
            <w:pPr>
              <w:spacing w:before="20" w:after="20"/>
              <w:rPr>
                <w:sz w:val="18"/>
                <w:szCs w:val="18"/>
              </w:rPr>
            </w:pPr>
          </w:p>
        </w:tc>
      </w:tr>
    </w:tbl>
    <w:p w14:paraId="57EA634D" w14:textId="77777777" w:rsidR="006B170D" w:rsidRDefault="006B170D" w:rsidP="006B170D"/>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93"/>
      </w:tblGrid>
      <w:tr w:rsidR="006B170D" w14:paraId="5ACCDFBB" w14:textId="77777777" w:rsidTr="006B170D">
        <w:trPr>
          <w:cantSplit/>
          <w:trHeight w:val="332"/>
        </w:trPr>
        <w:tc>
          <w:tcPr>
            <w:tcW w:w="10093" w:type="dxa"/>
            <w:shd w:val="pct15" w:color="000000" w:fill="FFFFFF"/>
            <w:vAlign w:val="center"/>
          </w:tcPr>
          <w:p w14:paraId="55F055A4" w14:textId="77777777" w:rsidR="006B170D" w:rsidRDefault="006B170D" w:rsidP="008C5BFC">
            <w:pPr>
              <w:rPr>
                <w:b/>
              </w:rPr>
            </w:pPr>
            <w:r>
              <w:rPr>
                <w:b/>
              </w:rPr>
              <w:t xml:space="preserve">Learning Outcomes </w:t>
            </w:r>
          </w:p>
          <w:p w14:paraId="00125829" w14:textId="77777777" w:rsidR="006B170D" w:rsidRDefault="006B170D" w:rsidP="008C5BFC">
            <w:pPr>
              <w:rPr>
                <w:i/>
                <w:sz w:val="14"/>
              </w:rPr>
            </w:pPr>
          </w:p>
        </w:tc>
      </w:tr>
      <w:tr w:rsidR="00E054CE" w14:paraId="76BE23AF" w14:textId="77777777" w:rsidTr="006B170D">
        <w:trPr>
          <w:cantSplit/>
          <w:trHeight w:val="1985"/>
        </w:trPr>
        <w:tc>
          <w:tcPr>
            <w:tcW w:w="10093" w:type="dxa"/>
          </w:tcPr>
          <w:p w14:paraId="61DFFD2B" w14:textId="77777777" w:rsidR="00477F79" w:rsidRPr="00477F79" w:rsidRDefault="00477F79" w:rsidP="00477F79">
            <w:pPr>
              <w:tabs>
                <w:tab w:val="left" w:pos="360"/>
              </w:tabs>
              <w:rPr>
                <w:sz w:val="20"/>
              </w:rPr>
            </w:pPr>
            <w:r w:rsidRPr="00477F79">
              <w:rPr>
                <w:sz w:val="20"/>
              </w:rPr>
              <w:t>Upon the successful completion of the course students will be able to:</w:t>
            </w:r>
          </w:p>
          <w:p w14:paraId="690033B5" w14:textId="77777777" w:rsidR="00477F79" w:rsidRPr="00477F79" w:rsidRDefault="00477F79" w:rsidP="00477F79">
            <w:pPr>
              <w:numPr>
                <w:ilvl w:val="0"/>
                <w:numId w:val="1"/>
              </w:numPr>
              <w:tabs>
                <w:tab w:val="left" w:pos="0"/>
              </w:tabs>
              <w:rPr>
                <w:sz w:val="20"/>
              </w:rPr>
            </w:pPr>
            <w:r w:rsidRPr="00477F79">
              <w:rPr>
                <w:sz w:val="20"/>
              </w:rPr>
              <w:t xml:space="preserve">Understand the fundamentals of consumer and firm behavior </w:t>
            </w:r>
          </w:p>
          <w:p w14:paraId="47CCA5D5" w14:textId="77777777" w:rsidR="00477F79" w:rsidRPr="00477F79" w:rsidRDefault="00477F79" w:rsidP="00477F79">
            <w:pPr>
              <w:numPr>
                <w:ilvl w:val="0"/>
                <w:numId w:val="1"/>
              </w:numPr>
              <w:tabs>
                <w:tab w:val="left" w:pos="0"/>
              </w:tabs>
              <w:rPr>
                <w:sz w:val="20"/>
              </w:rPr>
            </w:pPr>
            <w:r w:rsidRPr="00477F79">
              <w:rPr>
                <w:sz w:val="20"/>
              </w:rPr>
              <w:t xml:space="preserve">Apply marginal analysis and optimization  </w:t>
            </w:r>
          </w:p>
          <w:p w14:paraId="1102B89E" w14:textId="77777777" w:rsidR="00477F79" w:rsidRPr="00477F79" w:rsidRDefault="00477F79" w:rsidP="00477F79">
            <w:pPr>
              <w:numPr>
                <w:ilvl w:val="0"/>
                <w:numId w:val="1"/>
              </w:numPr>
              <w:tabs>
                <w:tab w:val="left" w:pos="0"/>
              </w:tabs>
              <w:rPr>
                <w:sz w:val="20"/>
              </w:rPr>
            </w:pPr>
            <w:r w:rsidRPr="00477F79">
              <w:rPr>
                <w:sz w:val="20"/>
              </w:rPr>
              <w:t>Analyze demand</w:t>
            </w:r>
          </w:p>
          <w:p w14:paraId="30714FE1" w14:textId="77777777" w:rsidR="00477F79" w:rsidRPr="00477F79" w:rsidRDefault="00477F79" w:rsidP="00477F79">
            <w:pPr>
              <w:numPr>
                <w:ilvl w:val="0"/>
                <w:numId w:val="1"/>
              </w:numPr>
              <w:tabs>
                <w:tab w:val="left" w:pos="0"/>
              </w:tabs>
              <w:rPr>
                <w:sz w:val="20"/>
              </w:rPr>
            </w:pPr>
            <w:r w:rsidRPr="00477F79">
              <w:rPr>
                <w:sz w:val="20"/>
              </w:rPr>
              <w:t>Utilize responsiveness analyses</w:t>
            </w:r>
          </w:p>
          <w:p w14:paraId="06123359" w14:textId="77777777" w:rsidR="00477F79" w:rsidRPr="00477F79" w:rsidRDefault="00477F79" w:rsidP="00477F79">
            <w:pPr>
              <w:numPr>
                <w:ilvl w:val="0"/>
                <w:numId w:val="1"/>
              </w:numPr>
              <w:tabs>
                <w:tab w:val="left" w:pos="0"/>
              </w:tabs>
              <w:rPr>
                <w:sz w:val="20"/>
              </w:rPr>
            </w:pPr>
            <w:r w:rsidRPr="00477F79">
              <w:rPr>
                <w:sz w:val="20"/>
              </w:rPr>
              <w:t>Explain different costs of production and how they affect short and long run decisions</w:t>
            </w:r>
          </w:p>
          <w:p w14:paraId="03489130" w14:textId="77777777" w:rsidR="00477F79" w:rsidRPr="00477F79" w:rsidRDefault="00477F79" w:rsidP="00477F79">
            <w:pPr>
              <w:numPr>
                <w:ilvl w:val="0"/>
                <w:numId w:val="1"/>
              </w:numPr>
              <w:tabs>
                <w:tab w:val="left" w:pos="0"/>
              </w:tabs>
              <w:rPr>
                <w:sz w:val="20"/>
              </w:rPr>
            </w:pPr>
            <w:r w:rsidRPr="00477F79">
              <w:rPr>
                <w:sz w:val="20"/>
              </w:rPr>
              <w:t>Derive the equilibrium conditions for cost minimization and profit maximization</w:t>
            </w:r>
          </w:p>
          <w:p w14:paraId="11F6863A" w14:textId="77777777" w:rsidR="00477F79" w:rsidRPr="00477F79" w:rsidRDefault="00477F79" w:rsidP="00477F79">
            <w:pPr>
              <w:numPr>
                <w:ilvl w:val="0"/>
                <w:numId w:val="1"/>
              </w:numPr>
              <w:tabs>
                <w:tab w:val="left" w:pos="0"/>
              </w:tabs>
              <w:rPr>
                <w:sz w:val="20"/>
              </w:rPr>
            </w:pPr>
            <w:r w:rsidRPr="00477F79">
              <w:rPr>
                <w:sz w:val="20"/>
              </w:rPr>
              <w:t>Grasp the four basic market models of perfect competition, monopoly, monopolistic competition, and oligopoly, and how price and quantity are determined in each model</w:t>
            </w:r>
          </w:p>
          <w:p w14:paraId="398823DC" w14:textId="77777777" w:rsidR="00477F79" w:rsidRPr="00477F79" w:rsidRDefault="00477F79" w:rsidP="00477F79">
            <w:pPr>
              <w:numPr>
                <w:ilvl w:val="0"/>
                <w:numId w:val="1"/>
              </w:numPr>
              <w:tabs>
                <w:tab w:val="left" w:pos="0"/>
              </w:tabs>
              <w:rPr>
                <w:sz w:val="20"/>
              </w:rPr>
            </w:pPr>
            <w:r w:rsidRPr="00477F79">
              <w:rPr>
                <w:sz w:val="20"/>
              </w:rPr>
              <w:t>Explain different pricing practices such as price discrimination, block pricing, commodity bundling, etc.</w:t>
            </w:r>
          </w:p>
          <w:p w14:paraId="36D46FA9" w14:textId="77777777" w:rsidR="00477F79" w:rsidRPr="00477F79" w:rsidRDefault="00477F79" w:rsidP="00477F79">
            <w:pPr>
              <w:numPr>
                <w:ilvl w:val="0"/>
                <w:numId w:val="1"/>
              </w:numPr>
              <w:tabs>
                <w:tab w:val="left" w:pos="0"/>
              </w:tabs>
              <w:rPr>
                <w:sz w:val="20"/>
              </w:rPr>
            </w:pPr>
            <w:r w:rsidRPr="00477F79">
              <w:rPr>
                <w:sz w:val="20"/>
              </w:rPr>
              <w:t>Understand how game theory can be utilized in business decision making</w:t>
            </w:r>
          </w:p>
          <w:p w14:paraId="0ECC7DD7" w14:textId="77777777" w:rsidR="00477F79" w:rsidRPr="00477F79" w:rsidRDefault="00477F79" w:rsidP="00477F79">
            <w:pPr>
              <w:numPr>
                <w:ilvl w:val="0"/>
                <w:numId w:val="1"/>
              </w:numPr>
              <w:tabs>
                <w:tab w:val="left" w:pos="0"/>
              </w:tabs>
              <w:rPr>
                <w:sz w:val="20"/>
              </w:rPr>
            </w:pPr>
            <w:r w:rsidRPr="00477F79">
              <w:rPr>
                <w:sz w:val="20"/>
              </w:rPr>
              <w:t>Apply economic analysis in formulating business decisions</w:t>
            </w:r>
          </w:p>
          <w:p w14:paraId="502BAE7E" w14:textId="4B8B2E4A" w:rsidR="00061FDD" w:rsidRPr="00477F79" w:rsidRDefault="00477F79" w:rsidP="00477F79">
            <w:pPr>
              <w:numPr>
                <w:ilvl w:val="0"/>
                <w:numId w:val="1"/>
              </w:numPr>
              <w:tabs>
                <w:tab w:val="left" w:pos="0"/>
              </w:tabs>
            </w:pPr>
            <w:r w:rsidRPr="00477F79">
              <w:rPr>
                <w:sz w:val="20"/>
              </w:rPr>
              <w:t>Handle decision making under uncertainty</w:t>
            </w:r>
          </w:p>
        </w:tc>
      </w:tr>
    </w:tbl>
    <w:p w14:paraId="019C6F9F" w14:textId="7D3DB481" w:rsidR="006B170D" w:rsidRDefault="006B170D" w:rsidP="00E054CE">
      <w:pPr>
        <w:tabs>
          <w:tab w:val="left" w:pos="5748"/>
        </w:tabs>
      </w:pPr>
    </w:p>
    <w:p w14:paraId="5483DED1" w14:textId="3D60D03D" w:rsidR="00E054CE" w:rsidRDefault="002C6B0E" w:rsidP="002C6B0E">
      <w:pPr>
        <w:tabs>
          <w:tab w:val="left" w:pos="1065"/>
        </w:tabs>
      </w:pPr>
      <w:r>
        <w:tab/>
      </w:r>
    </w:p>
    <w:p w14:paraId="60776457" w14:textId="77777777" w:rsidR="00E054CE" w:rsidRDefault="00E054CE" w:rsidP="00E054CE">
      <w:pPr>
        <w:tabs>
          <w:tab w:val="left" w:pos="5748"/>
        </w:tabs>
      </w:pPr>
    </w:p>
    <w:p w14:paraId="6972C5B4" w14:textId="77777777" w:rsidR="006B170D" w:rsidRDefault="006B170D" w:rsidP="006B170D"/>
    <w:p w14:paraId="7DE3B28A" w14:textId="77777777" w:rsidR="008C5BFC" w:rsidRDefault="008C5BFC">
      <w:bookmarkStart w:id="0" w:name="_GoBack"/>
      <w:bookmarkEnd w:id="0"/>
    </w:p>
    <w:sectPr w:rsidR="008C5BFC" w:rsidSect="006B170D">
      <w:pgSz w:w="11900" w:h="16840"/>
      <w:pgMar w:top="720" w:right="851" w:bottom="72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Garamond">
    <w:panose1 w:val="02020404030301010803"/>
    <w:charset w:val="A2"/>
    <w:family w:val="roman"/>
    <w:pitch w:val="variable"/>
    <w:sig w:usb0="000002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0D4B09"/>
    <w:multiLevelType w:val="hybridMultilevel"/>
    <w:tmpl w:val="FAEE2F14"/>
    <w:lvl w:ilvl="0" w:tplc="9E42D3A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43E30E1"/>
    <w:multiLevelType w:val="hybridMultilevel"/>
    <w:tmpl w:val="D1F2BB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C0729EE"/>
    <w:multiLevelType w:val="hybridMultilevel"/>
    <w:tmpl w:val="96A81050"/>
    <w:lvl w:ilvl="0" w:tplc="041F0001">
      <w:start w:val="1"/>
      <w:numFmt w:val="bullet"/>
      <w:lvlText w:val=""/>
      <w:lvlJc w:val="left"/>
      <w:pPr>
        <w:ind w:left="-1065" w:hanging="360"/>
      </w:pPr>
      <w:rPr>
        <w:rFonts w:ascii="Symbol" w:hAnsi="Symbol" w:hint="default"/>
      </w:rPr>
    </w:lvl>
    <w:lvl w:ilvl="1" w:tplc="041F0003" w:tentative="1">
      <w:start w:val="1"/>
      <w:numFmt w:val="bullet"/>
      <w:lvlText w:val="o"/>
      <w:lvlJc w:val="left"/>
      <w:pPr>
        <w:ind w:left="-345" w:hanging="360"/>
      </w:pPr>
      <w:rPr>
        <w:rFonts w:ascii="Courier New" w:hAnsi="Courier New" w:cs="Courier New" w:hint="default"/>
      </w:rPr>
    </w:lvl>
    <w:lvl w:ilvl="2" w:tplc="041F0005" w:tentative="1">
      <w:start w:val="1"/>
      <w:numFmt w:val="bullet"/>
      <w:lvlText w:val=""/>
      <w:lvlJc w:val="left"/>
      <w:pPr>
        <w:ind w:left="375" w:hanging="360"/>
      </w:pPr>
      <w:rPr>
        <w:rFonts w:ascii="Wingdings" w:hAnsi="Wingdings" w:hint="default"/>
      </w:rPr>
    </w:lvl>
    <w:lvl w:ilvl="3" w:tplc="041F0001" w:tentative="1">
      <w:start w:val="1"/>
      <w:numFmt w:val="bullet"/>
      <w:lvlText w:val=""/>
      <w:lvlJc w:val="left"/>
      <w:pPr>
        <w:ind w:left="1095" w:hanging="360"/>
      </w:pPr>
      <w:rPr>
        <w:rFonts w:ascii="Symbol" w:hAnsi="Symbol" w:hint="default"/>
      </w:rPr>
    </w:lvl>
    <w:lvl w:ilvl="4" w:tplc="041F0003" w:tentative="1">
      <w:start w:val="1"/>
      <w:numFmt w:val="bullet"/>
      <w:lvlText w:val="o"/>
      <w:lvlJc w:val="left"/>
      <w:pPr>
        <w:ind w:left="1815" w:hanging="360"/>
      </w:pPr>
      <w:rPr>
        <w:rFonts w:ascii="Courier New" w:hAnsi="Courier New" w:cs="Courier New" w:hint="default"/>
      </w:rPr>
    </w:lvl>
    <w:lvl w:ilvl="5" w:tplc="041F0005" w:tentative="1">
      <w:start w:val="1"/>
      <w:numFmt w:val="bullet"/>
      <w:lvlText w:val=""/>
      <w:lvlJc w:val="left"/>
      <w:pPr>
        <w:ind w:left="2535" w:hanging="360"/>
      </w:pPr>
      <w:rPr>
        <w:rFonts w:ascii="Wingdings" w:hAnsi="Wingdings" w:hint="default"/>
      </w:rPr>
    </w:lvl>
    <w:lvl w:ilvl="6" w:tplc="041F0001" w:tentative="1">
      <w:start w:val="1"/>
      <w:numFmt w:val="bullet"/>
      <w:lvlText w:val=""/>
      <w:lvlJc w:val="left"/>
      <w:pPr>
        <w:ind w:left="3255" w:hanging="360"/>
      </w:pPr>
      <w:rPr>
        <w:rFonts w:ascii="Symbol" w:hAnsi="Symbol" w:hint="default"/>
      </w:rPr>
    </w:lvl>
    <w:lvl w:ilvl="7" w:tplc="041F0003" w:tentative="1">
      <w:start w:val="1"/>
      <w:numFmt w:val="bullet"/>
      <w:lvlText w:val="o"/>
      <w:lvlJc w:val="left"/>
      <w:pPr>
        <w:ind w:left="3975" w:hanging="360"/>
      </w:pPr>
      <w:rPr>
        <w:rFonts w:ascii="Courier New" w:hAnsi="Courier New" w:cs="Courier New" w:hint="default"/>
      </w:rPr>
    </w:lvl>
    <w:lvl w:ilvl="8" w:tplc="041F0005" w:tentative="1">
      <w:start w:val="1"/>
      <w:numFmt w:val="bullet"/>
      <w:lvlText w:val=""/>
      <w:lvlJc w:val="left"/>
      <w:pPr>
        <w:ind w:left="4695"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70D"/>
    <w:rsid w:val="000406E1"/>
    <w:rsid w:val="00061FDD"/>
    <w:rsid w:val="00065BF6"/>
    <w:rsid w:val="00097705"/>
    <w:rsid w:val="000D3456"/>
    <w:rsid w:val="00117EA5"/>
    <w:rsid w:val="00140457"/>
    <w:rsid w:val="00157035"/>
    <w:rsid w:val="001667A7"/>
    <w:rsid w:val="00250DB6"/>
    <w:rsid w:val="0028102C"/>
    <w:rsid w:val="002C6B0E"/>
    <w:rsid w:val="0031635A"/>
    <w:rsid w:val="00347D98"/>
    <w:rsid w:val="00365ACB"/>
    <w:rsid w:val="003919CC"/>
    <w:rsid w:val="003E160E"/>
    <w:rsid w:val="003F0C8C"/>
    <w:rsid w:val="00477F79"/>
    <w:rsid w:val="004E2588"/>
    <w:rsid w:val="004F1B8F"/>
    <w:rsid w:val="004F25B4"/>
    <w:rsid w:val="00506F8A"/>
    <w:rsid w:val="00545016"/>
    <w:rsid w:val="00547EAA"/>
    <w:rsid w:val="00573498"/>
    <w:rsid w:val="00576A9A"/>
    <w:rsid w:val="00594930"/>
    <w:rsid w:val="00597BAF"/>
    <w:rsid w:val="005A782F"/>
    <w:rsid w:val="006B170D"/>
    <w:rsid w:val="006F3357"/>
    <w:rsid w:val="00775BD3"/>
    <w:rsid w:val="008033F2"/>
    <w:rsid w:val="008C5BFC"/>
    <w:rsid w:val="008D2B4B"/>
    <w:rsid w:val="00925BF4"/>
    <w:rsid w:val="009C51AC"/>
    <w:rsid w:val="009E4730"/>
    <w:rsid w:val="009E4C0D"/>
    <w:rsid w:val="009F3507"/>
    <w:rsid w:val="00A4037C"/>
    <w:rsid w:val="00AC62F9"/>
    <w:rsid w:val="00AD599C"/>
    <w:rsid w:val="00B2324E"/>
    <w:rsid w:val="00B32E89"/>
    <w:rsid w:val="00B47AFF"/>
    <w:rsid w:val="00BE623F"/>
    <w:rsid w:val="00C70E31"/>
    <w:rsid w:val="00CA1BC9"/>
    <w:rsid w:val="00D8728E"/>
    <w:rsid w:val="00DA461A"/>
    <w:rsid w:val="00DB1B31"/>
    <w:rsid w:val="00E054CE"/>
    <w:rsid w:val="00E27B4C"/>
    <w:rsid w:val="00E339CB"/>
    <w:rsid w:val="00E341D0"/>
    <w:rsid w:val="00E67422"/>
    <w:rsid w:val="00E822CD"/>
    <w:rsid w:val="00F066F7"/>
    <w:rsid w:val="00F5415D"/>
    <w:rsid w:val="00F84CA8"/>
    <w:rsid w:val="00FC00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6C9F6"/>
  <w14:defaultImageDpi w14:val="32767"/>
  <w15:chartTrackingRefBased/>
  <w15:docId w15:val="{0988A1B9-310F-425A-8AB4-53AF30F4A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170D"/>
    <w:rPr>
      <w:rFonts w:ascii="Arial" w:eastAsia="Times New Roman" w:hAnsi="Arial" w:cs="Times New Roman"/>
      <w:sz w:val="16"/>
      <w:szCs w:val="20"/>
    </w:rPr>
  </w:style>
  <w:style w:type="paragraph" w:styleId="Heading1">
    <w:name w:val="heading 1"/>
    <w:basedOn w:val="Normal"/>
    <w:next w:val="Normal"/>
    <w:link w:val="Heading1Char"/>
    <w:qFormat/>
    <w:rsid w:val="006B170D"/>
    <w:pPr>
      <w:keepNext/>
      <w:outlineLvl w:val="0"/>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semiHidden/>
    <w:rsid w:val="006B170D"/>
    <w:pPr>
      <w:spacing w:line="360" w:lineRule="auto"/>
      <w:jc w:val="both"/>
    </w:pPr>
    <w:rPr>
      <w:rFonts w:ascii="Times New Roman" w:hAnsi="Times New Roman"/>
      <w:sz w:val="32"/>
      <w:lang w:val="en-GB"/>
    </w:rPr>
  </w:style>
  <w:style w:type="character" w:customStyle="1" w:styleId="BodyText2Char">
    <w:name w:val="Body Text 2 Char"/>
    <w:basedOn w:val="DefaultParagraphFont"/>
    <w:link w:val="BodyText2"/>
    <w:semiHidden/>
    <w:rsid w:val="006B170D"/>
    <w:rPr>
      <w:rFonts w:ascii="Times New Roman" w:eastAsia="Times New Roman" w:hAnsi="Times New Roman" w:cs="Times New Roman"/>
      <w:sz w:val="32"/>
      <w:szCs w:val="20"/>
      <w:lang w:val="en-GB"/>
    </w:rPr>
  </w:style>
  <w:style w:type="paragraph" w:customStyle="1" w:styleId="Default">
    <w:name w:val="Default"/>
    <w:rsid w:val="006B170D"/>
    <w:pPr>
      <w:autoSpaceDE w:val="0"/>
      <w:autoSpaceDN w:val="0"/>
      <w:adjustRightInd w:val="0"/>
    </w:pPr>
    <w:rPr>
      <w:rFonts w:ascii="Garamond" w:eastAsia="Calibri" w:hAnsi="Garamond" w:cs="Garamond"/>
      <w:color w:val="000000"/>
      <w:lang w:val="tr-TR"/>
    </w:rPr>
  </w:style>
  <w:style w:type="character" w:customStyle="1" w:styleId="Heading1Char">
    <w:name w:val="Heading 1 Char"/>
    <w:basedOn w:val="DefaultParagraphFont"/>
    <w:link w:val="Heading1"/>
    <w:rsid w:val="006B170D"/>
    <w:rPr>
      <w:rFonts w:ascii="Arial" w:eastAsia="Times New Roman" w:hAnsi="Arial" w:cs="Times New Roman"/>
      <w:sz w:val="32"/>
      <w:szCs w:val="20"/>
    </w:rPr>
  </w:style>
  <w:style w:type="character" w:styleId="Hyperlink">
    <w:name w:val="Hyperlink"/>
    <w:basedOn w:val="DefaultParagraphFont"/>
    <w:uiPriority w:val="99"/>
    <w:unhideWhenUsed/>
    <w:rsid w:val="00E67422"/>
    <w:rPr>
      <w:color w:val="0563C1" w:themeColor="hyperlink"/>
      <w:u w:val="single"/>
    </w:rPr>
  </w:style>
  <w:style w:type="paragraph" w:styleId="BodyText">
    <w:name w:val="Body Text"/>
    <w:basedOn w:val="Normal"/>
    <w:link w:val="BodyTextChar"/>
    <w:uiPriority w:val="99"/>
    <w:semiHidden/>
    <w:unhideWhenUsed/>
    <w:rsid w:val="00E054CE"/>
    <w:pPr>
      <w:spacing w:after="120"/>
    </w:pPr>
  </w:style>
  <w:style w:type="character" w:customStyle="1" w:styleId="BodyTextChar">
    <w:name w:val="Body Text Char"/>
    <w:basedOn w:val="DefaultParagraphFont"/>
    <w:link w:val="BodyText"/>
    <w:uiPriority w:val="99"/>
    <w:semiHidden/>
    <w:rsid w:val="00E054CE"/>
    <w:rPr>
      <w:rFonts w:ascii="Arial" w:eastAsia="Times New Roman" w:hAnsi="Arial" w:cs="Times New Roman"/>
      <w:sz w:val="16"/>
      <w:szCs w:val="20"/>
    </w:rPr>
  </w:style>
  <w:style w:type="paragraph" w:styleId="ListParagraph">
    <w:name w:val="List Paragraph"/>
    <w:basedOn w:val="Normal"/>
    <w:uiPriority w:val="34"/>
    <w:qFormat/>
    <w:rsid w:val="00E054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ebonline.cankaya.edu.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ce@cankaya.edu.tr"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676</Words>
  <Characters>3856</Characters>
  <Application>Microsoft Office Word</Application>
  <DocSecurity>0</DocSecurity>
  <Lines>32</Lines>
  <Paragraphs>9</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4523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Cankaya</cp:lastModifiedBy>
  <cp:revision>3</cp:revision>
  <cp:lastPrinted>2020-11-23T09:13:00Z</cp:lastPrinted>
  <dcterms:created xsi:type="dcterms:W3CDTF">2021-10-19T11:18:00Z</dcterms:created>
  <dcterms:modified xsi:type="dcterms:W3CDTF">2021-10-19T11:38:00Z</dcterms:modified>
</cp:coreProperties>
</file>